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57E9" w:rsidRPr="005157E9" w:rsidRDefault="00FA72DE" w:rsidP="005157E9">
      <w:pPr>
        <w:pStyle w:val="Heading1"/>
        <w:jc w:val="center"/>
      </w:pPr>
      <w:r>
        <w:t>Guidelines for Reappointment and Tenure</w:t>
      </w:r>
    </w:p>
    <w:p w:rsidR="005157E9" w:rsidRPr="000E64B9" w:rsidRDefault="005157E9" w:rsidP="00B94D00">
      <w:pPr>
        <w:rPr>
          <w:rFonts w:cstheme="minorHAnsi"/>
        </w:rPr>
      </w:pPr>
    </w:p>
    <w:p w:rsidR="00B94D00" w:rsidRDefault="009E4017" w:rsidP="000E64B9">
      <w:pPr>
        <w:spacing w:after="0" w:line="240" w:lineRule="auto"/>
        <w:rPr>
          <w:rFonts w:eastAsia="Arial" w:cstheme="minorHAnsi"/>
          <w:color w:val="000000" w:themeColor="text1"/>
        </w:rPr>
      </w:pPr>
      <w:r w:rsidRPr="000E64B9">
        <w:rPr>
          <w:rFonts w:cstheme="minorHAnsi"/>
        </w:rPr>
        <w:t xml:space="preserve">For annual reappointment, prior to tenure, these criteria are flexible and are meant to serve as general guidelines. Not all criteria must be met each year for reappointment. For tenure, each of the general criteria must be met. </w:t>
      </w:r>
      <w:r w:rsidR="00B94D00" w:rsidRPr="000E64B9">
        <w:rPr>
          <w:rFonts w:eastAsia="Arial" w:cstheme="minorHAnsi"/>
          <w:color w:val="000000" w:themeColor="text1"/>
        </w:rPr>
        <w:t>Broad and inter-related criteria shall be considered in assessing candidates recognizing that this will look different for individual faculty members based on teaching philosophy, discipline, department, and other factors.</w:t>
      </w:r>
    </w:p>
    <w:p w:rsidR="000E64B9" w:rsidRPr="000E64B9" w:rsidRDefault="000E64B9" w:rsidP="00262E9D">
      <w:pPr>
        <w:spacing w:after="0" w:line="240" w:lineRule="auto"/>
        <w:rPr>
          <w:rFonts w:cstheme="minorHAnsi"/>
        </w:rPr>
      </w:pPr>
    </w:p>
    <w:p w:rsidR="00C9482F" w:rsidRPr="000E64B9" w:rsidRDefault="00C9482F" w:rsidP="00262E9D">
      <w:pPr>
        <w:pStyle w:val="NormalWeb"/>
        <w:spacing w:before="0" w:beforeAutospacing="0" w:after="0" w:afterAutospacing="0"/>
        <w:rPr>
          <w:rFonts w:asciiTheme="minorHAnsi" w:hAnsiTheme="minorHAnsi" w:cstheme="minorHAnsi"/>
          <w:b/>
          <w:color w:val="000000"/>
          <w:sz w:val="22"/>
          <w:szCs w:val="22"/>
        </w:rPr>
      </w:pPr>
      <w:r w:rsidRPr="000E64B9">
        <w:rPr>
          <w:rFonts w:asciiTheme="minorHAnsi" w:hAnsiTheme="minorHAnsi" w:cstheme="minorHAnsi"/>
          <w:b/>
          <w:color w:val="000000"/>
          <w:sz w:val="22"/>
          <w:szCs w:val="22"/>
        </w:rPr>
        <w:t>Teaching Effectiveness</w:t>
      </w:r>
    </w:p>
    <w:p w:rsidR="00C9482F" w:rsidRPr="000E64B9" w:rsidRDefault="00C9482F">
      <w:pPr>
        <w:spacing w:after="0" w:line="240" w:lineRule="auto"/>
        <w:rPr>
          <w:rFonts w:eastAsia="Times New Roman" w:cstheme="minorHAnsi"/>
        </w:rPr>
      </w:pPr>
      <w:r w:rsidRPr="000E64B9">
        <w:rPr>
          <w:rFonts w:eastAsia="Times New Roman" w:cstheme="minorHAnsi"/>
          <w:color w:val="000000"/>
        </w:rPr>
        <w:t xml:space="preserve">Faculty should reflect and refine their instructional practices throughout their career. Effective teaching encompasses creating a supportive learning environment, </w:t>
      </w:r>
      <w:r w:rsidR="00F81060">
        <w:rPr>
          <w:rFonts w:eastAsia="Times New Roman" w:cstheme="minorHAnsi"/>
          <w:color w:val="000000"/>
        </w:rPr>
        <w:t xml:space="preserve">practicing </w:t>
      </w:r>
      <w:r w:rsidRPr="000E64B9">
        <w:rPr>
          <w:rFonts w:eastAsia="Times New Roman" w:cstheme="minorHAnsi"/>
          <w:color w:val="000000"/>
        </w:rPr>
        <w:t xml:space="preserve">effective classroom management, and </w:t>
      </w:r>
      <w:r w:rsidR="00E641AA">
        <w:rPr>
          <w:rFonts w:eastAsia="Times New Roman" w:cstheme="minorHAnsi"/>
          <w:color w:val="000000"/>
        </w:rPr>
        <w:t>utilizing a</w:t>
      </w:r>
      <w:r w:rsidR="0033772D" w:rsidRPr="000E64B9">
        <w:rPr>
          <w:rFonts w:eastAsia="Times New Roman" w:cstheme="minorHAnsi"/>
          <w:color w:val="000000"/>
        </w:rPr>
        <w:t xml:space="preserve"> multi-modal approach</w:t>
      </w:r>
      <w:r w:rsidRPr="000E64B9">
        <w:rPr>
          <w:rFonts w:eastAsia="Times New Roman" w:cstheme="minorHAnsi"/>
          <w:color w:val="000000"/>
        </w:rPr>
        <w:t xml:space="preserve"> </w:t>
      </w:r>
      <w:r w:rsidR="00FF0DFE">
        <w:rPr>
          <w:rFonts w:eastAsia="Times New Roman" w:cstheme="minorHAnsi"/>
          <w:color w:val="000000"/>
        </w:rPr>
        <w:t xml:space="preserve">to </w:t>
      </w:r>
      <w:r w:rsidRPr="000E64B9">
        <w:rPr>
          <w:rFonts w:eastAsia="Times New Roman" w:cstheme="minorHAnsi"/>
          <w:color w:val="000000"/>
        </w:rPr>
        <w:t xml:space="preserve">learning. There </w:t>
      </w:r>
      <w:r w:rsidR="0033772D" w:rsidRPr="000E64B9">
        <w:rPr>
          <w:rFonts w:eastAsia="Times New Roman" w:cstheme="minorHAnsi"/>
          <w:color w:val="000000"/>
        </w:rPr>
        <w:t xml:space="preserve">should be a </w:t>
      </w:r>
      <w:r w:rsidRPr="000E64B9">
        <w:rPr>
          <w:rFonts w:eastAsia="Times New Roman" w:cstheme="minorHAnsi"/>
          <w:color w:val="000000"/>
        </w:rPr>
        <w:t xml:space="preserve">connection between </w:t>
      </w:r>
      <w:r w:rsidR="0033772D" w:rsidRPr="000E64B9">
        <w:rPr>
          <w:rFonts w:eastAsia="Times New Roman" w:cstheme="minorHAnsi"/>
          <w:color w:val="000000"/>
        </w:rPr>
        <w:t>feedback from peer observations</w:t>
      </w:r>
      <w:r w:rsidRPr="000E64B9">
        <w:rPr>
          <w:rFonts w:eastAsia="Times New Roman" w:cstheme="minorHAnsi"/>
          <w:color w:val="000000"/>
        </w:rPr>
        <w:t xml:space="preserve"> and student evaluations and the </w:t>
      </w:r>
      <w:r w:rsidR="0033772D" w:rsidRPr="000E64B9">
        <w:rPr>
          <w:rFonts w:eastAsia="Times New Roman" w:cstheme="minorHAnsi"/>
          <w:color w:val="000000"/>
        </w:rPr>
        <w:t xml:space="preserve">individual </w:t>
      </w:r>
      <w:r w:rsidRPr="000E64B9">
        <w:rPr>
          <w:rFonts w:eastAsia="Times New Roman" w:cstheme="minorHAnsi"/>
          <w:color w:val="000000"/>
        </w:rPr>
        <w:t>faculty member’s self-evaluations and professional growth plans.</w:t>
      </w:r>
      <w:r w:rsidR="0033772D" w:rsidRPr="000E64B9">
        <w:rPr>
          <w:rFonts w:eastAsia="Times New Roman" w:cstheme="minorHAnsi"/>
          <w:color w:val="000000"/>
        </w:rPr>
        <w:t xml:space="preserve">  </w:t>
      </w:r>
    </w:p>
    <w:p w:rsidR="00C9482F" w:rsidRPr="000E64B9" w:rsidRDefault="00C9482F">
      <w:pPr>
        <w:spacing w:after="0" w:line="240" w:lineRule="auto"/>
        <w:rPr>
          <w:rFonts w:eastAsia="Times New Roman" w:cstheme="minorHAnsi"/>
        </w:rPr>
      </w:pPr>
    </w:p>
    <w:p w:rsidR="00C9482F" w:rsidRPr="000E64B9" w:rsidRDefault="00C9482F">
      <w:pPr>
        <w:spacing w:after="0" w:line="240" w:lineRule="auto"/>
        <w:rPr>
          <w:rFonts w:eastAsia="Times New Roman" w:cstheme="minorHAnsi"/>
        </w:rPr>
      </w:pPr>
      <w:r w:rsidRPr="000E64B9">
        <w:rPr>
          <w:rFonts w:eastAsia="Times New Roman" w:cstheme="minorHAnsi"/>
          <w:color w:val="000000"/>
        </w:rPr>
        <w:t>Librarians and counselors, who either do not teach, or for whom teaching is a smaller percentage of their faculty duties, should address this difference and describe other duties in their self-evaluation. Similar reflection on and refinement of these duties should be incorporated where applicable.</w:t>
      </w:r>
    </w:p>
    <w:p w:rsidR="000E64B9" w:rsidRDefault="000E64B9" w:rsidP="000E64B9">
      <w:pPr>
        <w:pStyle w:val="NormalWeb"/>
        <w:spacing w:before="0" w:beforeAutospacing="0" w:after="0" w:afterAutospacing="0"/>
        <w:rPr>
          <w:rFonts w:asciiTheme="minorHAnsi" w:hAnsiTheme="minorHAnsi" w:cstheme="minorHAnsi"/>
          <w:b/>
          <w:color w:val="000000"/>
          <w:sz w:val="22"/>
          <w:szCs w:val="22"/>
        </w:rPr>
      </w:pPr>
    </w:p>
    <w:p w:rsidR="00C9482F" w:rsidRPr="000E64B9" w:rsidRDefault="00C9482F" w:rsidP="00262E9D">
      <w:pPr>
        <w:pStyle w:val="NormalWeb"/>
        <w:spacing w:before="0" w:beforeAutospacing="0" w:after="0" w:afterAutospacing="0"/>
        <w:rPr>
          <w:rFonts w:asciiTheme="minorHAnsi" w:hAnsiTheme="minorHAnsi" w:cstheme="minorHAnsi"/>
          <w:b/>
          <w:sz w:val="22"/>
          <w:szCs w:val="22"/>
        </w:rPr>
      </w:pPr>
      <w:r w:rsidRPr="000E64B9">
        <w:rPr>
          <w:rFonts w:asciiTheme="minorHAnsi" w:hAnsiTheme="minorHAnsi" w:cstheme="minorHAnsi"/>
          <w:b/>
          <w:color w:val="000000"/>
          <w:sz w:val="22"/>
          <w:szCs w:val="22"/>
        </w:rPr>
        <w:t>Professional Development</w:t>
      </w:r>
    </w:p>
    <w:p w:rsidR="00C9482F" w:rsidRDefault="00C9482F" w:rsidP="000E64B9">
      <w:pPr>
        <w:pStyle w:val="NormalWeb"/>
        <w:spacing w:before="0" w:beforeAutospacing="0" w:after="0" w:afterAutospacing="0"/>
        <w:rPr>
          <w:rFonts w:asciiTheme="minorHAnsi" w:hAnsiTheme="minorHAnsi" w:cstheme="minorHAnsi"/>
          <w:color w:val="000000"/>
          <w:sz w:val="22"/>
          <w:szCs w:val="22"/>
        </w:rPr>
      </w:pPr>
      <w:r w:rsidRPr="000E64B9">
        <w:rPr>
          <w:rFonts w:asciiTheme="minorHAnsi" w:hAnsiTheme="minorHAnsi" w:cstheme="minorHAnsi"/>
          <w:color w:val="000000"/>
          <w:sz w:val="22"/>
          <w:szCs w:val="22"/>
        </w:rPr>
        <w:t>Faculty should develop a working plan to improve their professional knowledge in the field they teach in, keep up with new trends and technology in their field, and improve their teaching effectiveness. This should be a progressive plan that initially focuses on new faculty getting comfortable teaching their classes and helping with pedagogical development.</w:t>
      </w:r>
    </w:p>
    <w:p w:rsidR="00940042" w:rsidRPr="000E64B9" w:rsidRDefault="00940042" w:rsidP="00262E9D">
      <w:pPr>
        <w:pStyle w:val="NormalWeb"/>
        <w:spacing w:before="0" w:beforeAutospacing="0" w:after="0" w:afterAutospacing="0"/>
        <w:rPr>
          <w:rFonts w:asciiTheme="minorHAnsi" w:hAnsiTheme="minorHAnsi" w:cstheme="minorHAnsi"/>
          <w:sz w:val="22"/>
          <w:szCs w:val="22"/>
        </w:rPr>
      </w:pPr>
    </w:p>
    <w:p w:rsidR="00C9482F" w:rsidRPr="000E64B9" w:rsidRDefault="00C9482F" w:rsidP="00262E9D">
      <w:pPr>
        <w:pStyle w:val="NormalWeb"/>
        <w:spacing w:before="0" w:beforeAutospacing="0" w:after="0" w:afterAutospacing="0"/>
        <w:rPr>
          <w:rFonts w:asciiTheme="minorHAnsi" w:hAnsiTheme="minorHAnsi" w:cstheme="minorHAnsi"/>
          <w:color w:val="000000"/>
          <w:sz w:val="22"/>
          <w:szCs w:val="22"/>
        </w:rPr>
      </w:pPr>
      <w:r w:rsidRPr="000E64B9">
        <w:rPr>
          <w:rFonts w:asciiTheme="minorHAnsi" w:hAnsiTheme="minorHAnsi" w:cstheme="minorHAnsi"/>
          <w:color w:val="000000"/>
          <w:sz w:val="22"/>
          <w:szCs w:val="22"/>
        </w:rPr>
        <w:t xml:space="preserve">This information should be clearly written and explained in the </w:t>
      </w:r>
      <w:r w:rsidR="00940042">
        <w:rPr>
          <w:rFonts w:asciiTheme="minorHAnsi" w:hAnsiTheme="minorHAnsi" w:cstheme="minorHAnsi"/>
          <w:color w:val="000000"/>
          <w:sz w:val="22"/>
          <w:szCs w:val="22"/>
        </w:rPr>
        <w:t>f</w:t>
      </w:r>
      <w:r w:rsidRPr="000E64B9">
        <w:rPr>
          <w:rFonts w:asciiTheme="minorHAnsi" w:hAnsiTheme="minorHAnsi" w:cstheme="minorHAnsi"/>
          <w:color w:val="000000"/>
          <w:sz w:val="22"/>
          <w:szCs w:val="22"/>
        </w:rPr>
        <w:t>aculty</w:t>
      </w:r>
      <w:r w:rsidR="00940042">
        <w:rPr>
          <w:rFonts w:asciiTheme="minorHAnsi" w:hAnsiTheme="minorHAnsi" w:cstheme="minorHAnsi"/>
          <w:color w:val="000000"/>
          <w:sz w:val="22"/>
          <w:szCs w:val="22"/>
        </w:rPr>
        <w:t xml:space="preserve"> member’s</w:t>
      </w:r>
      <w:r w:rsidRPr="000E64B9">
        <w:rPr>
          <w:rFonts w:asciiTheme="minorHAnsi" w:hAnsiTheme="minorHAnsi" w:cstheme="minorHAnsi"/>
          <w:color w:val="000000"/>
          <w:sz w:val="22"/>
          <w:szCs w:val="22"/>
        </w:rPr>
        <w:t xml:space="preserve"> </w:t>
      </w:r>
      <w:r w:rsidR="00940042">
        <w:rPr>
          <w:rFonts w:asciiTheme="minorHAnsi" w:hAnsiTheme="minorHAnsi" w:cstheme="minorHAnsi"/>
          <w:color w:val="000000"/>
          <w:sz w:val="22"/>
          <w:szCs w:val="22"/>
        </w:rPr>
        <w:t>p</w:t>
      </w:r>
      <w:r w:rsidRPr="000E64B9">
        <w:rPr>
          <w:rFonts w:asciiTheme="minorHAnsi" w:hAnsiTheme="minorHAnsi" w:cstheme="minorHAnsi"/>
          <w:color w:val="000000"/>
          <w:sz w:val="22"/>
          <w:szCs w:val="22"/>
        </w:rPr>
        <w:t xml:space="preserve">rofessional </w:t>
      </w:r>
      <w:r w:rsidR="00940042">
        <w:rPr>
          <w:rFonts w:asciiTheme="minorHAnsi" w:hAnsiTheme="minorHAnsi" w:cstheme="minorHAnsi"/>
          <w:color w:val="000000"/>
          <w:sz w:val="22"/>
          <w:szCs w:val="22"/>
        </w:rPr>
        <w:t>g</w:t>
      </w:r>
      <w:r w:rsidRPr="000E64B9">
        <w:rPr>
          <w:rFonts w:asciiTheme="minorHAnsi" w:hAnsiTheme="minorHAnsi" w:cstheme="minorHAnsi"/>
          <w:color w:val="000000"/>
          <w:sz w:val="22"/>
          <w:szCs w:val="22"/>
        </w:rPr>
        <w:t xml:space="preserve">rowth </w:t>
      </w:r>
      <w:r w:rsidR="00940042">
        <w:rPr>
          <w:rFonts w:asciiTheme="minorHAnsi" w:hAnsiTheme="minorHAnsi" w:cstheme="minorHAnsi"/>
          <w:color w:val="000000"/>
          <w:sz w:val="22"/>
          <w:szCs w:val="22"/>
        </w:rPr>
        <w:t>p</w:t>
      </w:r>
      <w:r w:rsidRPr="000E64B9">
        <w:rPr>
          <w:rFonts w:asciiTheme="minorHAnsi" w:hAnsiTheme="minorHAnsi" w:cstheme="minorHAnsi"/>
          <w:color w:val="000000"/>
          <w:sz w:val="22"/>
          <w:szCs w:val="22"/>
        </w:rPr>
        <w:t xml:space="preserve">lan and </w:t>
      </w:r>
      <w:r w:rsidR="00940042">
        <w:rPr>
          <w:rFonts w:asciiTheme="minorHAnsi" w:hAnsiTheme="minorHAnsi" w:cstheme="minorHAnsi"/>
          <w:color w:val="000000"/>
          <w:sz w:val="22"/>
          <w:szCs w:val="22"/>
        </w:rPr>
        <w:t>s</w:t>
      </w:r>
      <w:r w:rsidRPr="000E64B9">
        <w:rPr>
          <w:rFonts w:asciiTheme="minorHAnsi" w:hAnsiTheme="minorHAnsi" w:cstheme="minorHAnsi"/>
          <w:color w:val="000000"/>
          <w:sz w:val="22"/>
          <w:szCs w:val="22"/>
        </w:rPr>
        <w:t>elf</w:t>
      </w:r>
      <w:r w:rsidR="00DE3CB0">
        <w:rPr>
          <w:rFonts w:asciiTheme="minorHAnsi" w:hAnsiTheme="minorHAnsi" w:cstheme="minorHAnsi"/>
          <w:color w:val="000000"/>
          <w:sz w:val="22"/>
          <w:szCs w:val="22"/>
        </w:rPr>
        <w:t>-</w:t>
      </w:r>
      <w:r w:rsidR="00940042">
        <w:rPr>
          <w:rFonts w:asciiTheme="minorHAnsi" w:hAnsiTheme="minorHAnsi" w:cstheme="minorHAnsi"/>
          <w:color w:val="000000"/>
          <w:sz w:val="22"/>
          <w:szCs w:val="22"/>
        </w:rPr>
        <w:t>e</w:t>
      </w:r>
      <w:r w:rsidRPr="000E64B9">
        <w:rPr>
          <w:rFonts w:asciiTheme="minorHAnsi" w:hAnsiTheme="minorHAnsi" w:cstheme="minorHAnsi"/>
          <w:color w:val="000000"/>
          <w:sz w:val="22"/>
          <w:szCs w:val="22"/>
        </w:rPr>
        <w:t xml:space="preserve">valuation so that it is clear how </w:t>
      </w:r>
      <w:r w:rsidR="00940042">
        <w:rPr>
          <w:rFonts w:asciiTheme="minorHAnsi" w:hAnsiTheme="minorHAnsi" w:cstheme="minorHAnsi"/>
          <w:color w:val="000000"/>
          <w:sz w:val="22"/>
          <w:szCs w:val="22"/>
        </w:rPr>
        <w:t xml:space="preserve">the </w:t>
      </w:r>
      <w:r w:rsidRPr="000E64B9">
        <w:rPr>
          <w:rFonts w:asciiTheme="minorHAnsi" w:hAnsiTheme="minorHAnsi" w:cstheme="minorHAnsi"/>
          <w:color w:val="000000"/>
          <w:sz w:val="22"/>
          <w:szCs w:val="22"/>
        </w:rPr>
        <w:t>professional development projects are meaningful for particular disciplines or fields</w:t>
      </w:r>
      <w:r w:rsidR="00940042">
        <w:rPr>
          <w:rFonts w:asciiTheme="minorHAnsi" w:hAnsiTheme="minorHAnsi" w:cstheme="minorHAnsi"/>
          <w:color w:val="000000"/>
          <w:sz w:val="22"/>
          <w:szCs w:val="22"/>
        </w:rPr>
        <w:t xml:space="preserve"> and </w:t>
      </w:r>
      <w:r w:rsidRPr="000E64B9">
        <w:rPr>
          <w:rFonts w:asciiTheme="minorHAnsi" w:hAnsiTheme="minorHAnsi" w:cstheme="minorHAnsi"/>
          <w:color w:val="000000"/>
          <w:sz w:val="22"/>
          <w:szCs w:val="22"/>
        </w:rPr>
        <w:t>also show how the professional development improves the faculty member’s contributions to the students, department, college, and/or profession or field.</w:t>
      </w:r>
    </w:p>
    <w:p w:rsidR="000E64B9" w:rsidRDefault="000E64B9" w:rsidP="000E64B9">
      <w:pPr>
        <w:pStyle w:val="NormalWeb"/>
        <w:spacing w:before="0" w:beforeAutospacing="0" w:after="0" w:afterAutospacing="0"/>
        <w:rPr>
          <w:rFonts w:asciiTheme="minorHAnsi" w:hAnsiTheme="minorHAnsi" w:cstheme="minorHAnsi"/>
          <w:b/>
          <w:color w:val="000000"/>
          <w:sz w:val="22"/>
          <w:szCs w:val="22"/>
        </w:rPr>
      </w:pPr>
    </w:p>
    <w:p w:rsidR="00C9482F" w:rsidRPr="000E64B9" w:rsidRDefault="00C9482F" w:rsidP="00262E9D">
      <w:pPr>
        <w:pStyle w:val="NormalWeb"/>
        <w:spacing w:before="0" w:beforeAutospacing="0" w:after="0" w:afterAutospacing="0"/>
        <w:rPr>
          <w:rFonts w:asciiTheme="minorHAnsi" w:hAnsiTheme="minorHAnsi" w:cstheme="minorHAnsi"/>
          <w:b/>
          <w:sz w:val="22"/>
          <w:szCs w:val="22"/>
        </w:rPr>
      </w:pPr>
      <w:r w:rsidRPr="000E64B9">
        <w:rPr>
          <w:rFonts w:asciiTheme="minorHAnsi" w:hAnsiTheme="minorHAnsi" w:cstheme="minorHAnsi"/>
          <w:b/>
          <w:color w:val="000000"/>
          <w:sz w:val="22"/>
          <w:szCs w:val="22"/>
        </w:rPr>
        <w:t>College and Community Contributions</w:t>
      </w:r>
    </w:p>
    <w:p w:rsidR="00C9482F" w:rsidRPr="000E64B9" w:rsidRDefault="00940042" w:rsidP="00262E9D">
      <w:pPr>
        <w:spacing w:after="0" w:line="240" w:lineRule="auto"/>
        <w:rPr>
          <w:rFonts w:eastAsia="Arial" w:cstheme="minorHAnsi"/>
          <w:color w:val="000000" w:themeColor="text1"/>
        </w:rPr>
      </w:pPr>
      <w:r>
        <w:rPr>
          <w:rFonts w:eastAsia="Arial" w:cstheme="minorHAnsi"/>
          <w:color w:val="000000" w:themeColor="text1"/>
        </w:rPr>
        <w:t xml:space="preserve">Faculty should gradually increase their </w:t>
      </w:r>
      <w:r w:rsidR="00C9482F" w:rsidRPr="000E64B9">
        <w:rPr>
          <w:rFonts w:eastAsia="Arial" w:cstheme="minorHAnsi"/>
          <w:color w:val="000000" w:themeColor="text1"/>
        </w:rPr>
        <w:t xml:space="preserve">college contributions leading up to tenure. </w:t>
      </w:r>
      <w:r w:rsidR="009E4017" w:rsidRPr="000E64B9">
        <w:rPr>
          <w:rFonts w:eastAsia="Arial" w:cstheme="minorHAnsi"/>
          <w:color w:val="000000" w:themeColor="text1"/>
        </w:rPr>
        <w:t>In the first couple of years</w:t>
      </w:r>
      <w:r w:rsidR="00C9482F" w:rsidRPr="000E64B9">
        <w:rPr>
          <w:rFonts w:eastAsia="Arial" w:cstheme="minorHAnsi"/>
          <w:color w:val="000000" w:themeColor="text1"/>
        </w:rPr>
        <w:t xml:space="preserve">, college contributions will include attendance at COF and similar college-wide meetings to demonstrate involvement in the campus and faculty. In later years, faculty should become involved in department committees and activities, and then college-wide committees or initiatives. </w:t>
      </w:r>
      <w:r w:rsidR="005157E9" w:rsidRPr="000E64B9">
        <w:rPr>
          <w:rFonts w:eastAsia="Arial" w:cstheme="minorHAnsi"/>
          <w:color w:val="000000" w:themeColor="text1"/>
        </w:rPr>
        <w:t xml:space="preserve">Self-evaluations and </w:t>
      </w:r>
      <w:r w:rsidR="00C9482F" w:rsidRPr="000E64B9">
        <w:rPr>
          <w:rFonts w:eastAsia="Arial" w:cstheme="minorHAnsi"/>
          <w:color w:val="000000" w:themeColor="text1"/>
        </w:rPr>
        <w:t xml:space="preserve">PGP’s should reflect a </w:t>
      </w:r>
      <w:r w:rsidR="005157E9" w:rsidRPr="000E64B9">
        <w:rPr>
          <w:rFonts w:eastAsia="Arial" w:cstheme="minorHAnsi"/>
          <w:color w:val="000000" w:themeColor="text1"/>
        </w:rPr>
        <w:t xml:space="preserve">sustained </w:t>
      </w:r>
      <w:r w:rsidR="00C9482F" w:rsidRPr="000E64B9">
        <w:rPr>
          <w:rFonts w:eastAsia="Arial" w:cstheme="minorHAnsi"/>
          <w:color w:val="000000" w:themeColor="text1"/>
        </w:rPr>
        <w:t>commitment of service to the college</w:t>
      </w:r>
      <w:r>
        <w:rPr>
          <w:rFonts w:eastAsia="Arial" w:cstheme="minorHAnsi"/>
          <w:color w:val="000000" w:themeColor="text1"/>
        </w:rPr>
        <w:t>.</w:t>
      </w:r>
    </w:p>
    <w:p w:rsidR="00DE3CB0" w:rsidRDefault="00DE3CB0" w:rsidP="000E64B9">
      <w:pPr>
        <w:spacing w:after="0" w:line="240" w:lineRule="auto"/>
        <w:rPr>
          <w:rFonts w:eastAsia="Arial" w:cstheme="minorHAnsi"/>
          <w:color w:val="000000" w:themeColor="text1"/>
        </w:rPr>
      </w:pPr>
    </w:p>
    <w:p w:rsidR="00ED6692" w:rsidRPr="00ED6692" w:rsidRDefault="00C9482F" w:rsidP="00ED6692">
      <w:pPr>
        <w:spacing w:after="0" w:line="240" w:lineRule="auto"/>
        <w:rPr>
          <w:rFonts w:eastAsia="Arial" w:cstheme="minorHAnsi"/>
          <w:color w:val="000000" w:themeColor="text1"/>
        </w:rPr>
      </w:pPr>
      <w:r w:rsidRPr="000E64B9">
        <w:rPr>
          <w:rFonts w:eastAsia="Arial" w:cstheme="minorHAnsi"/>
          <w:color w:val="000000" w:themeColor="text1"/>
        </w:rPr>
        <w:t xml:space="preserve">Community contributions </w:t>
      </w:r>
      <w:r w:rsidR="00F90567">
        <w:rPr>
          <w:rFonts w:eastAsia="Arial" w:cstheme="minorHAnsi"/>
          <w:color w:val="000000" w:themeColor="text1"/>
        </w:rPr>
        <w:t>should be</w:t>
      </w:r>
      <w:r w:rsidRPr="000E64B9">
        <w:rPr>
          <w:rFonts w:eastAsia="Arial" w:cstheme="minorHAnsi"/>
          <w:color w:val="000000" w:themeColor="text1"/>
        </w:rPr>
        <w:t xml:space="preserve"> activities in the faculty member’s </w:t>
      </w:r>
      <w:r w:rsidR="00F90567">
        <w:rPr>
          <w:rFonts w:eastAsia="Arial" w:cstheme="minorHAnsi"/>
          <w:color w:val="000000" w:themeColor="text1"/>
        </w:rPr>
        <w:t>area of expertise and</w:t>
      </w:r>
      <w:r w:rsidR="001023EB">
        <w:rPr>
          <w:rFonts w:eastAsia="Arial" w:cstheme="minorHAnsi"/>
          <w:color w:val="000000" w:themeColor="text1"/>
        </w:rPr>
        <w:t xml:space="preserve"> may occur in the communities served by RVCC or in a faculty member’s local community.</w:t>
      </w:r>
      <w:bookmarkStart w:id="0" w:name="_Hlk52360800"/>
      <w:r w:rsidR="001023EB">
        <w:rPr>
          <w:rFonts w:eastAsia="Arial" w:cstheme="minorHAnsi"/>
          <w:color w:val="000000" w:themeColor="text1"/>
        </w:rPr>
        <w:t xml:space="preserve"> </w:t>
      </w:r>
      <w:r w:rsidR="00ED6692" w:rsidRPr="00ED6692">
        <w:t>The lack of community involvement is not a reappointment or tenure disqualifier.</w:t>
      </w:r>
    </w:p>
    <w:p w:rsidR="000E64B9" w:rsidRPr="000E64B9" w:rsidRDefault="000E64B9" w:rsidP="00262E9D">
      <w:pPr>
        <w:spacing w:after="0" w:line="240" w:lineRule="auto"/>
        <w:rPr>
          <w:rFonts w:cstheme="minorHAnsi"/>
        </w:rPr>
      </w:pPr>
    </w:p>
    <w:bookmarkEnd w:id="0"/>
    <w:p w:rsidR="00027F5D" w:rsidRDefault="00027F5D" w:rsidP="000E64B9">
      <w:pPr>
        <w:spacing w:after="0" w:line="240" w:lineRule="auto"/>
        <w:rPr>
          <w:rFonts w:cstheme="minorHAnsi"/>
        </w:rPr>
      </w:pPr>
    </w:p>
    <w:p w:rsidR="00027F5D" w:rsidRDefault="00027F5D" w:rsidP="00ED6692">
      <w:pPr>
        <w:tabs>
          <w:tab w:val="left" w:pos="1620"/>
        </w:tabs>
        <w:spacing w:after="0" w:line="240" w:lineRule="auto"/>
        <w:rPr>
          <w:rFonts w:cstheme="minorHAnsi"/>
        </w:rPr>
      </w:pPr>
    </w:p>
    <w:p w:rsidR="00027F5D" w:rsidRDefault="00027F5D" w:rsidP="000E64B9">
      <w:pPr>
        <w:spacing w:after="0" w:line="240" w:lineRule="auto"/>
        <w:rPr>
          <w:rFonts w:cstheme="minorHAnsi"/>
        </w:rPr>
      </w:pPr>
    </w:p>
    <w:p w:rsidR="001023EB" w:rsidRDefault="001023EB" w:rsidP="000E64B9">
      <w:pPr>
        <w:spacing w:after="0" w:line="240" w:lineRule="auto"/>
        <w:rPr>
          <w:rFonts w:cstheme="minorHAnsi"/>
        </w:rPr>
      </w:pPr>
    </w:p>
    <w:p w:rsidR="00027F5D" w:rsidRPr="000E64B9" w:rsidRDefault="00027F5D" w:rsidP="00262E9D">
      <w:pPr>
        <w:spacing w:after="0" w:line="240" w:lineRule="auto"/>
        <w:rPr>
          <w:rFonts w:cstheme="minorHAnsi"/>
        </w:rPr>
      </w:pPr>
    </w:p>
    <w:p w:rsidR="000E64B9" w:rsidRPr="000E64B9" w:rsidRDefault="0033772D" w:rsidP="00262E9D">
      <w:pPr>
        <w:spacing w:after="0" w:line="240" w:lineRule="auto"/>
        <w:rPr>
          <w:rFonts w:cstheme="minorHAnsi"/>
        </w:rPr>
      </w:pPr>
      <w:r w:rsidRPr="00262E9D">
        <w:rPr>
          <w:rFonts w:cstheme="minorHAnsi"/>
          <w:b/>
        </w:rPr>
        <w:t>Expectations evolve as faculty move from hire to tenure. We envision this transition having three stages; New Faculty (Years 1 &amp;2), Emerging Faculty (Years 3 &amp; 4), and Up for Tenure Faculty (Year</w:t>
      </w:r>
      <w:r w:rsidR="00FA2403" w:rsidRPr="00262E9D">
        <w:rPr>
          <w:rFonts w:cstheme="minorHAnsi"/>
          <w:b/>
        </w:rPr>
        <w:t xml:space="preserve"> </w:t>
      </w:r>
      <w:r w:rsidRPr="00262E9D">
        <w:rPr>
          <w:rFonts w:cstheme="minorHAnsi"/>
          <w:b/>
        </w:rPr>
        <w:t>5).</w:t>
      </w:r>
      <w:r w:rsidR="00B36C31" w:rsidRPr="00262E9D">
        <w:rPr>
          <w:rFonts w:cstheme="minorHAnsi"/>
          <w:b/>
        </w:rPr>
        <w:t xml:space="preserve"> It is important </w:t>
      </w:r>
      <w:r w:rsidR="00B36C31" w:rsidRPr="00262E9D">
        <w:rPr>
          <w:rFonts w:cstheme="minorHAnsi"/>
          <w:b/>
        </w:rPr>
        <w:lastRenderedPageBreak/>
        <w:t>to keep in mind that reappointment and tenure happen in the fall.</w:t>
      </w:r>
      <w:r w:rsidR="00940042" w:rsidRPr="00262E9D">
        <w:rPr>
          <w:rFonts w:cstheme="minorHAnsi"/>
          <w:b/>
        </w:rPr>
        <w:t xml:space="preserve"> Therefore, a</w:t>
      </w:r>
      <w:r w:rsidR="00B36C31" w:rsidRPr="00262E9D">
        <w:rPr>
          <w:rFonts w:cstheme="minorHAnsi"/>
          <w:b/>
        </w:rPr>
        <w:t xml:space="preserve"> </w:t>
      </w:r>
      <w:proofErr w:type="spellStart"/>
      <w:r w:rsidR="00B36C31" w:rsidRPr="00262E9D">
        <w:rPr>
          <w:rFonts w:cstheme="minorHAnsi"/>
          <w:b/>
        </w:rPr>
        <w:t>first</w:t>
      </w:r>
      <w:r w:rsidR="000E64B9" w:rsidRPr="00262E9D">
        <w:rPr>
          <w:rFonts w:cstheme="minorHAnsi"/>
          <w:b/>
        </w:rPr>
        <w:t>-</w:t>
      </w:r>
      <w:r w:rsidR="00B36C31" w:rsidRPr="00262E9D">
        <w:rPr>
          <w:rFonts w:cstheme="minorHAnsi"/>
          <w:b/>
        </w:rPr>
        <w:t>year</w:t>
      </w:r>
      <w:proofErr w:type="spellEnd"/>
      <w:r w:rsidR="00B36C31" w:rsidRPr="00262E9D">
        <w:rPr>
          <w:rFonts w:cstheme="minorHAnsi"/>
          <w:b/>
        </w:rPr>
        <w:t xml:space="preserve"> faculty member will only have </w:t>
      </w:r>
      <w:r w:rsidR="00E641AA">
        <w:rPr>
          <w:rFonts w:cstheme="minorHAnsi"/>
          <w:b/>
        </w:rPr>
        <w:t>two</w:t>
      </w:r>
      <w:r w:rsidR="00B36C31" w:rsidRPr="00262E9D">
        <w:rPr>
          <w:rFonts w:cstheme="minorHAnsi"/>
          <w:b/>
        </w:rPr>
        <w:t xml:space="preserve"> months at the college for the </w:t>
      </w:r>
      <w:r w:rsidR="00027F5D" w:rsidRPr="00262E9D">
        <w:rPr>
          <w:rFonts w:cstheme="minorHAnsi"/>
          <w:b/>
        </w:rPr>
        <w:t xml:space="preserve">first </w:t>
      </w:r>
      <w:r w:rsidR="00B36C31" w:rsidRPr="00262E9D">
        <w:rPr>
          <w:rFonts w:cstheme="minorHAnsi"/>
          <w:b/>
        </w:rPr>
        <w:t>reappointment decision. A second</w:t>
      </w:r>
      <w:r w:rsidR="000E64B9" w:rsidRPr="00262E9D">
        <w:rPr>
          <w:rFonts w:cstheme="minorHAnsi"/>
          <w:b/>
        </w:rPr>
        <w:t>-</w:t>
      </w:r>
      <w:r w:rsidR="00B36C31" w:rsidRPr="00262E9D">
        <w:rPr>
          <w:rFonts w:cstheme="minorHAnsi"/>
          <w:b/>
        </w:rPr>
        <w:t>year faculty member will only have one full year to look back upon</w:t>
      </w:r>
      <w:r w:rsidR="00B36C31" w:rsidRPr="000E64B9">
        <w:rPr>
          <w:rFonts w:cstheme="minorHAnsi"/>
        </w:rPr>
        <w:t>.</w:t>
      </w:r>
    </w:p>
    <w:p w:rsidR="0033772D" w:rsidRPr="000E64B9" w:rsidRDefault="0033772D" w:rsidP="00262E9D">
      <w:pPr>
        <w:spacing w:after="0" w:line="240" w:lineRule="auto"/>
        <w:rPr>
          <w:rFonts w:cstheme="minorHAnsi"/>
        </w:rPr>
      </w:pPr>
    </w:p>
    <w:p w:rsidR="00027F5D" w:rsidRDefault="00027F5D" w:rsidP="000E64B9">
      <w:pPr>
        <w:spacing w:after="0" w:line="240" w:lineRule="auto"/>
        <w:rPr>
          <w:rFonts w:cstheme="minorHAnsi"/>
        </w:rPr>
      </w:pPr>
    </w:p>
    <w:p w:rsidR="00027F5D" w:rsidRDefault="00027F5D" w:rsidP="000E64B9">
      <w:pPr>
        <w:spacing w:after="0" w:line="240" w:lineRule="auto"/>
        <w:rPr>
          <w:rFonts w:cstheme="minorHAnsi"/>
        </w:rPr>
      </w:pPr>
    </w:p>
    <w:p w:rsidR="0033772D" w:rsidRPr="000E64B9" w:rsidRDefault="0033772D" w:rsidP="00262E9D">
      <w:pPr>
        <w:spacing w:after="0" w:line="240" w:lineRule="auto"/>
        <w:rPr>
          <w:rFonts w:cstheme="minorHAnsi"/>
        </w:rPr>
      </w:pPr>
      <w:r w:rsidRPr="000E64B9">
        <w:rPr>
          <w:rFonts w:cstheme="minorHAnsi"/>
        </w:rPr>
        <w:t>New Faculty: (Years 1 &amp;2)</w:t>
      </w:r>
    </w:p>
    <w:p w:rsidR="000E64B9" w:rsidRDefault="000E64B9" w:rsidP="000E64B9">
      <w:pPr>
        <w:pStyle w:val="NormalWeb"/>
        <w:spacing w:before="0" w:beforeAutospacing="0" w:after="0" w:afterAutospacing="0"/>
        <w:rPr>
          <w:rFonts w:asciiTheme="minorHAnsi" w:hAnsiTheme="minorHAnsi" w:cstheme="minorHAnsi"/>
          <w:color w:val="000000"/>
          <w:sz w:val="22"/>
          <w:szCs w:val="22"/>
        </w:rPr>
      </w:pPr>
    </w:p>
    <w:p w:rsidR="00493DF6" w:rsidRDefault="00493DF6" w:rsidP="000E64B9">
      <w:pPr>
        <w:pStyle w:val="NormalWeb"/>
        <w:spacing w:before="0" w:beforeAutospacing="0" w:after="0" w:afterAutospacing="0"/>
        <w:rPr>
          <w:rFonts w:asciiTheme="minorHAnsi" w:hAnsiTheme="minorHAnsi" w:cstheme="minorHAnsi"/>
          <w:color w:val="000000"/>
          <w:sz w:val="22"/>
          <w:szCs w:val="22"/>
        </w:rPr>
      </w:pPr>
    </w:p>
    <w:p w:rsidR="00B36C31" w:rsidRPr="00262E9D" w:rsidRDefault="00B36C31" w:rsidP="00262E9D">
      <w:pPr>
        <w:pStyle w:val="NormalWeb"/>
        <w:spacing w:before="0" w:beforeAutospacing="0" w:after="0" w:afterAutospacing="0"/>
        <w:rPr>
          <w:rFonts w:asciiTheme="minorHAnsi" w:hAnsiTheme="minorHAnsi" w:cstheme="minorHAnsi"/>
          <w:color w:val="000000"/>
          <w:sz w:val="22"/>
          <w:szCs w:val="22"/>
        </w:rPr>
      </w:pPr>
      <w:proofErr w:type="spellStart"/>
      <w:r w:rsidRPr="00262E9D">
        <w:rPr>
          <w:rFonts w:asciiTheme="minorHAnsi" w:hAnsiTheme="minorHAnsi" w:cstheme="minorHAnsi"/>
          <w:color w:val="000000"/>
          <w:sz w:val="22"/>
          <w:szCs w:val="22"/>
        </w:rPr>
        <w:t>First-year</w:t>
      </w:r>
      <w:proofErr w:type="spellEnd"/>
      <w:r w:rsidRPr="00262E9D">
        <w:rPr>
          <w:rFonts w:asciiTheme="minorHAnsi" w:hAnsiTheme="minorHAnsi" w:cstheme="minorHAnsi"/>
          <w:color w:val="000000"/>
          <w:sz w:val="22"/>
          <w:szCs w:val="22"/>
        </w:rPr>
        <w:t xml:space="preserve"> faculty are expected to focus primarily on teaching with minimal expectations for professional development and service to the college. Starting in year two, faculty should be getting involved in professional development and college service.</w:t>
      </w:r>
      <w:r w:rsidR="00DE3CB0">
        <w:rPr>
          <w:rFonts w:asciiTheme="minorHAnsi" w:hAnsiTheme="minorHAnsi" w:cstheme="minorHAnsi"/>
          <w:color w:val="000000"/>
          <w:sz w:val="22"/>
          <w:szCs w:val="22"/>
        </w:rPr>
        <w:t xml:space="preserve"> Through attendance at college-wide meeting or events, new faculty will have a “presence” on campus </w:t>
      </w:r>
      <w:r w:rsidR="008C0563">
        <w:rPr>
          <w:rFonts w:asciiTheme="minorHAnsi" w:hAnsiTheme="minorHAnsi" w:cstheme="minorHAnsi"/>
          <w:color w:val="000000"/>
          <w:sz w:val="22"/>
          <w:szCs w:val="22"/>
        </w:rPr>
        <w:t>and be acclimating to RVCC culture.</w:t>
      </w:r>
    </w:p>
    <w:p w:rsidR="00B36C31" w:rsidRPr="000E64B9" w:rsidRDefault="00B36C31">
      <w:pPr>
        <w:spacing w:after="0" w:line="240" w:lineRule="auto"/>
        <w:rPr>
          <w:rFonts w:cstheme="minorHAnsi"/>
        </w:rPr>
      </w:pPr>
    </w:p>
    <w:p w:rsidR="0033772D" w:rsidRPr="000E64B9" w:rsidRDefault="0033772D" w:rsidP="00262E9D">
      <w:pPr>
        <w:spacing w:after="0" w:line="240" w:lineRule="auto"/>
        <w:rPr>
          <w:rFonts w:cstheme="minorHAnsi"/>
        </w:rPr>
      </w:pPr>
      <w:r w:rsidRPr="000E64B9">
        <w:rPr>
          <w:rFonts w:cstheme="minorHAnsi"/>
        </w:rPr>
        <w:t>Teaching Effectiveness</w:t>
      </w:r>
      <w:r w:rsidR="00B36C31" w:rsidRPr="000E64B9">
        <w:rPr>
          <w:rFonts w:cstheme="minorHAnsi"/>
        </w:rPr>
        <w:t xml:space="preserve"> examples</w:t>
      </w:r>
      <w:r w:rsidR="000E64B9">
        <w:rPr>
          <w:rFonts w:cstheme="minorHAnsi"/>
        </w:rPr>
        <w:t xml:space="preserve"> </w:t>
      </w:r>
      <w:r w:rsidR="00E641AA">
        <w:rPr>
          <w:rFonts w:cstheme="minorHAnsi"/>
        </w:rPr>
        <w:t xml:space="preserve">may </w:t>
      </w:r>
      <w:r w:rsidR="000E64B9">
        <w:rPr>
          <w:rFonts w:cstheme="minorHAnsi"/>
        </w:rPr>
        <w:t>include</w:t>
      </w:r>
      <w:r w:rsidRPr="000E64B9">
        <w:rPr>
          <w:rFonts w:cstheme="minorHAnsi"/>
        </w:rPr>
        <w:t xml:space="preserve">: </w:t>
      </w:r>
    </w:p>
    <w:p w:rsidR="004863A5" w:rsidRDefault="00B36C31" w:rsidP="00262E9D">
      <w:pPr>
        <w:pStyle w:val="ListParagraph"/>
        <w:numPr>
          <w:ilvl w:val="0"/>
          <w:numId w:val="6"/>
        </w:numPr>
        <w:spacing w:after="0" w:line="240" w:lineRule="auto"/>
        <w:rPr>
          <w:rFonts w:cstheme="minorHAnsi"/>
        </w:rPr>
      </w:pPr>
      <w:r w:rsidRPr="00027F5D">
        <w:rPr>
          <w:rFonts w:cstheme="minorHAnsi"/>
        </w:rPr>
        <w:t xml:space="preserve">Incorporate feedback from peer observations and student evaluations </w:t>
      </w:r>
      <w:r w:rsidR="00027F5D" w:rsidRPr="00027F5D">
        <w:rPr>
          <w:rFonts w:cstheme="minorHAnsi"/>
        </w:rPr>
        <w:t>in</w:t>
      </w:r>
      <w:r w:rsidRPr="00027F5D">
        <w:rPr>
          <w:rFonts w:cstheme="minorHAnsi"/>
        </w:rPr>
        <w:t xml:space="preserve"> their teaching, self-evaluation, and PGP</w:t>
      </w:r>
      <w:r w:rsidR="00027F5D" w:rsidRPr="00027F5D">
        <w:rPr>
          <w:rFonts w:cstheme="minorHAnsi"/>
        </w:rPr>
        <w:t xml:space="preserve">. Changes may </w:t>
      </w:r>
      <w:r w:rsidR="00493DF6">
        <w:rPr>
          <w:rFonts w:cstheme="minorHAnsi"/>
        </w:rPr>
        <w:t xml:space="preserve">be minor at this stage, </w:t>
      </w:r>
      <w:r w:rsidR="00E641AA">
        <w:rPr>
          <w:rFonts w:cstheme="minorHAnsi"/>
        </w:rPr>
        <w:t xml:space="preserve">possibly </w:t>
      </w:r>
      <w:r w:rsidR="00493DF6">
        <w:rPr>
          <w:rFonts w:cstheme="minorHAnsi"/>
        </w:rPr>
        <w:t xml:space="preserve">taking </w:t>
      </w:r>
      <w:r w:rsidR="00027F5D" w:rsidRPr="00027F5D">
        <w:rPr>
          <w:rFonts w:cstheme="minorHAnsi"/>
        </w:rPr>
        <w:t>the form of modifications to c</w:t>
      </w:r>
      <w:r w:rsidRPr="00027F5D">
        <w:rPr>
          <w:rFonts w:cstheme="minorHAnsi"/>
        </w:rPr>
        <w:t>las</w:t>
      </w:r>
      <w:r w:rsidR="004863A5" w:rsidRPr="00027F5D">
        <w:rPr>
          <w:rFonts w:cstheme="minorHAnsi"/>
        </w:rPr>
        <w:t>sroom management</w:t>
      </w:r>
      <w:r w:rsidR="00493DF6">
        <w:rPr>
          <w:rFonts w:cstheme="minorHAnsi"/>
        </w:rPr>
        <w:t xml:space="preserve"> or </w:t>
      </w:r>
      <w:r w:rsidR="00027F5D">
        <w:rPr>
          <w:rFonts w:cstheme="minorHAnsi"/>
        </w:rPr>
        <w:t>c</w:t>
      </w:r>
      <w:r w:rsidR="004863A5" w:rsidRPr="00027F5D">
        <w:rPr>
          <w:rFonts w:cstheme="minorHAnsi"/>
        </w:rPr>
        <w:t>ontent presentation and approach</w:t>
      </w:r>
      <w:r w:rsidR="00493DF6">
        <w:rPr>
          <w:rFonts w:cstheme="minorHAnsi"/>
        </w:rPr>
        <w:t>.</w:t>
      </w:r>
      <w:r w:rsidR="00027F5D">
        <w:rPr>
          <w:rFonts w:cstheme="minorHAnsi"/>
        </w:rPr>
        <w:t xml:space="preserve"> </w:t>
      </w:r>
    </w:p>
    <w:p w:rsidR="00027F5D" w:rsidRPr="00262E9D" w:rsidRDefault="00027F5D" w:rsidP="00262E9D">
      <w:pPr>
        <w:pStyle w:val="ListParagraph"/>
        <w:spacing w:after="0" w:line="240" w:lineRule="auto"/>
        <w:ind w:left="1440"/>
        <w:rPr>
          <w:rFonts w:cstheme="minorHAnsi"/>
        </w:rPr>
      </w:pPr>
    </w:p>
    <w:p w:rsidR="005157E9" w:rsidRPr="00262E9D" w:rsidRDefault="0033772D" w:rsidP="00262E9D">
      <w:pPr>
        <w:spacing w:after="0" w:line="240" w:lineRule="auto"/>
        <w:rPr>
          <w:rFonts w:cstheme="minorHAnsi"/>
          <w:color w:val="000000"/>
        </w:rPr>
      </w:pPr>
      <w:r w:rsidRPr="000E64B9">
        <w:rPr>
          <w:rFonts w:cstheme="minorHAnsi"/>
        </w:rPr>
        <w:t>Professional Development</w:t>
      </w:r>
      <w:r w:rsidR="004863A5" w:rsidRPr="000E64B9">
        <w:rPr>
          <w:rFonts w:cstheme="minorHAnsi"/>
        </w:rPr>
        <w:t xml:space="preserve"> examples </w:t>
      </w:r>
      <w:r w:rsidR="00E641AA">
        <w:rPr>
          <w:rFonts w:cstheme="minorHAnsi"/>
        </w:rPr>
        <w:t xml:space="preserve">may </w:t>
      </w:r>
      <w:r w:rsidR="004863A5" w:rsidRPr="000E64B9">
        <w:rPr>
          <w:rFonts w:cstheme="minorHAnsi"/>
        </w:rPr>
        <w:t>include</w:t>
      </w:r>
      <w:r w:rsidR="005157E9" w:rsidRPr="00262E9D">
        <w:rPr>
          <w:rFonts w:cstheme="minorHAnsi"/>
          <w:color w:val="000000"/>
        </w:rPr>
        <w:t>:</w:t>
      </w:r>
    </w:p>
    <w:p w:rsidR="00B36C31" w:rsidRPr="00262E9D" w:rsidRDefault="005157E9">
      <w:pPr>
        <w:pStyle w:val="NormalWeb"/>
        <w:numPr>
          <w:ilvl w:val="0"/>
          <w:numId w:val="5"/>
        </w:numPr>
        <w:spacing w:before="0" w:beforeAutospacing="0" w:after="0" w:afterAutospacing="0"/>
        <w:rPr>
          <w:rFonts w:asciiTheme="minorHAnsi" w:hAnsiTheme="minorHAnsi" w:cstheme="minorHAnsi"/>
          <w:sz w:val="22"/>
          <w:szCs w:val="22"/>
        </w:rPr>
      </w:pPr>
      <w:r w:rsidRPr="00262E9D">
        <w:rPr>
          <w:rFonts w:asciiTheme="minorHAnsi" w:hAnsiTheme="minorHAnsi" w:cstheme="minorHAnsi"/>
          <w:color w:val="000000"/>
          <w:sz w:val="22"/>
          <w:szCs w:val="22"/>
        </w:rPr>
        <w:t>CTLS programs</w:t>
      </w:r>
    </w:p>
    <w:p w:rsidR="004863A5" w:rsidRPr="00262E9D" w:rsidRDefault="005157E9">
      <w:pPr>
        <w:pStyle w:val="NormalWeb"/>
        <w:numPr>
          <w:ilvl w:val="0"/>
          <w:numId w:val="5"/>
        </w:numPr>
        <w:spacing w:before="0" w:beforeAutospacing="0" w:after="0" w:afterAutospacing="0"/>
        <w:rPr>
          <w:rFonts w:asciiTheme="minorHAnsi" w:hAnsiTheme="minorHAnsi" w:cstheme="minorHAnsi"/>
          <w:sz w:val="22"/>
          <w:szCs w:val="22"/>
        </w:rPr>
      </w:pPr>
      <w:r w:rsidRPr="00262E9D">
        <w:rPr>
          <w:rFonts w:asciiTheme="minorHAnsi" w:hAnsiTheme="minorHAnsi" w:cstheme="minorHAnsi"/>
          <w:color w:val="000000"/>
          <w:sz w:val="22"/>
          <w:szCs w:val="22"/>
        </w:rPr>
        <w:t>Seminars</w:t>
      </w:r>
      <w:r w:rsidR="00493DF6">
        <w:rPr>
          <w:rFonts w:asciiTheme="minorHAnsi" w:hAnsiTheme="minorHAnsi" w:cstheme="minorHAnsi"/>
          <w:color w:val="000000"/>
          <w:sz w:val="22"/>
          <w:szCs w:val="22"/>
        </w:rPr>
        <w:t>/</w:t>
      </w:r>
      <w:r w:rsidRPr="00262E9D">
        <w:rPr>
          <w:rFonts w:asciiTheme="minorHAnsi" w:hAnsiTheme="minorHAnsi" w:cstheme="minorHAnsi"/>
          <w:color w:val="000000"/>
          <w:sz w:val="22"/>
          <w:szCs w:val="22"/>
        </w:rPr>
        <w:t xml:space="preserve">trainings </w:t>
      </w:r>
      <w:r w:rsidR="00493DF6">
        <w:rPr>
          <w:rFonts w:asciiTheme="minorHAnsi" w:hAnsiTheme="minorHAnsi" w:cstheme="minorHAnsi"/>
          <w:color w:val="000000"/>
          <w:sz w:val="22"/>
          <w:szCs w:val="22"/>
        </w:rPr>
        <w:t xml:space="preserve">that </w:t>
      </w:r>
      <w:r w:rsidR="00FC5601">
        <w:rPr>
          <w:rFonts w:asciiTheme="minorHAnsi" w:hAnsiTheme="minorHAnsi" w:cstheme="minorHAnsi"/>
          <w:color w:val="000000"/>
          <w:sz w:val="22"/>
          <w:szCs w:val="22"/>
        </w:rPr>
        <w:t>emphasi</w:t>
      </w:r>
      <w:r w:rsidR="00493DF6">
        <w:rPr>
          <w:rFonts w:asciiTheme="minorHAnsi" w:hAnsiTheme="minorHAnsi" w:cstheme="minorHAnsi"/>
          <w:color w:val="000000"/>
          <w:sz w:val="22"/>
          <w:szCs w:val="22"/>
        </w:rPr>
        <w:t>ze</w:t>
      </w:r>
      <w:r w:rsidRPr="00262E9D">
        <w:rPr>
          <w:rFonts w:asciiTheme="minorHAnsi" w:hAnsiTheme="minorHAnsi" w:cstheme="minorHAnsi"/>
          <w:color w:val="000000"/>
          <w:sz w:val="22"/>
          <w:szCs w:val="22"/>
        </w:rPr>
        <w:t xml:space="preserve"> pedagogical skills</w:t>
      </w:r>
    </w:p>
    <w:p w:rsidR="005157E9" w:rsidRPr="00262E9D" w:rsidRDefault="005157E9" w:rsidP="00262E9D">
      <w:pPr>
        <w:pStyle w:val="NormalWeb"/>
        <w:numPr>
          <w:ilvl w:val="0"/>
          <w:numId w:val="5"/>
        </w:numPr>
        <w:spacing w:before="0" w:beforeAutospacing="0" w:after="0" w:afterAutospacing="0"/>
        <w:rPr>
          <w:rFonts w:asciiTheme="minorHAnsi" w:hAnsiTheme="minorHAnsi" w:cstheme="minorHAnsi"/>
          <w:sz w:val="22"/>
          <w:szCs w:val="22"/>
        </w:rPr>
      </w:pPr>
      <w:r w:rsidRPr="00262E9D">
        <w:rPr>
          <w:rFonts w:asciiTheme="minorHAnsi" w:hAnsiTheme="minorHAnsi" w:cstheme="minorHAnsi"/>
          <w:color w:val="000000"/>
          <w:sz w:val="22"/>
          <w:szCs w:val="22"/>
        </w:rPr>
        <w:t>Continuing Education Training (credits) to maintain industry certifications, licenses etc.</w:t>
      </w:r>
    </w:p>
    <w:p w:rsidR="005157E9" w:rsidRPr="00262E9D" w:rsidRDefault="005157E9" w:rsidP="00262E9D">
      <w:pPr>
        <w:pStyle w:val="NormalWeb"/>
        <w:spacing w:before="0" w:beforeAutospacing="0" w:after="0" w:afterAutospacing="0"/>
        <w:rPr>
          <w:rFonts w:asciiTheme="minorHAnsi" w:hAnsiTheme="minorHAnsi" w:cstheme="minorHAnsi"/>
          <w:color w:val="000000"/>
          <w:sz w:val="22"/>
          <w:szCs w:val="22"/>
        </w:rPr>
      </w:pPr>
    </w:p>
    <w:p w:rsidR="0033772D" w:rsidRPr="000E64B9" w:rsidRDefault="0033772D" w:rsidP="00262E9D">
      <w:pPr>
        <w:spacing w:after="0" w:line="240" w:lineRule="auto"/>
        <w:rPr>
          <w:rFonts w:cstheme="minorHAnsi"/>
        </w:rPr>
      </w:pPr>
    </w:p>
    <w:p w:rsidR="005157E9" w:rsidRPr="00262E9D" w:rsidRDefault="009E4017" w:rsidP="00262E9D">
      <w:pPr>
        <w:spacing w:after="0" w:line="240" w:lineRule="auto"/>
        <w:rPr>
          <w:rFonts w:eastAsiaTheme="minorEastAsia" w:cstheme="minorHAnsi"/>
          <w:color w:val="000000" w:themeColor="text1"/>
        </w:rPr>
      </w:pPr>
      <w:r w:rsidRPr="000E64B9">
        <w:rPr>
          <w:rFonts w:cstheme="minorHAnsi"/>
        </w:rPr>
        <w:t>College Contribution</w:t>
      </w:r>
      <w:r w:rsidR="000E64B9">
        <w:rPr>
          <w:rFonts w:cstheme="minorHAnsi"/>
        </w:rPr>
        <w:t xml:space="preserve"> examples </w:t>
      </w:r>
      <w:r w:rsidR="00E641AA">
        <w:rPr>
          <w:rFonts w:cstheme="minorHAnsi"/>
        </w:rPr>
        <w:t xml:space="preserve">may </w:t>
      </w:r>
      <w:r w:rsidR="000E64B9">
        <w:rPr>
          <w:rFonts w:cstheme="minorHAnsi"/>
        </w:rPr>
        <w:t>include:</w:t>
      </w:r>
    </w:p>
    <w:p w:rsidR="005157E9" w:rsidRPr="00262E9D" w:rsidRDefault="005157E9" w:rsidP="00262E9D">
      <w:pPr>
        <w:pStyle w:val="ListParagraph"/>
        <w:numPr>
          <w:ilvl w:val="0"/>
          <w:numId w:val="3"/>
        </w:numPr>
        <w:spacing w:after="0" w:line="240" w:lineRule="auto"/>
        <w:rPr>
          <w:rFonts w:eastAsiaTheme="minorEastAsia" w:cstheme="minorHAnsi"/>
          <w:color w:val="000000" w:themeColor="text1"/>
        </w:rPr>
      </w:pPr>
      <w:r w:rsidRPr="00262E9D">
        <w:rPr>
          <w:rFonts w:eastAsia="Arial" w:cstheme="minorHAnsi"/>
          <w:color w:val="000000" w:themeColor="text1"/>
        </w:rPr>
        <w:t xml:space="preserve">Regularly attend </w:t>
      </w:r>
      <w:r w:rsidR="004863A5" w:rsidRPr="00262E9D">
        <w:rPr>
          <w:rFonts w:eastAsia="Arial" w:cstheme="minorHAnsi"/>
          <w:color w:val="000000" w:themeColor="text1"/>
        </w:rPr>
        <w:t xml:space="preserve">college-wide meetings or events such as </w:t>
      </w:r>
      <w:r w:rsidRPr="00262E9D">
        <w:rPr>
          <w:rFonts w:eastAsia="Arial" w:cstheme="minorHAnsi"/>
          <w:color w:val="000000" w:themeColor="text1"/>
        </w:rPr>
        <w:t>COF and Forum meetings</w:t>
      </w:r>
    </w:p>
    <w:p w:rsidR="005157E9" w:rsidRPr="00262E9D" w:rsidRDefault="005157E9" w:rsidP="00262E9D">
      <w:pPr>
        <w:pStyle w:val="ListParagraph"/>
        <w:numPr>
          <w:ilvl w:val="0"/>
          <w:numId w:val="3"/>
        </w:numPr>
        <w:spacing w:after="0" w:line="240" w:lineRule="auto"/>
        <w:rPr>
          <w:rFonts w:cstheme="minorHAnsi"/>
          <w:color w:val="000000" w:themeColor="text1"/>
        </w:rPr>
      </w:pPr>
      <w:r w:rsidRPr="00262E9D">
        <w:rPr>
          <w:rFonts w:eastAsia="Arial" w:cstheme="minorHAnsi"/>
          <w:color w:val="000000" w:themeColor="text1"/>
        </w:rPr>
        <w:t>Volunteer for Student Life events (i.e. student picnic)</w:t>
      </w:r>
    </w:p>
    <w:p w:rsidR="005157E9" w:rsidRPr="00262E9D" w:rsidRDefault="005157E9" w:rsidP="00262E9D">
      <w:pPr>
        <w:pStyle w:val="ListParagraph"/>
        <w:numPr>
          <w:ilvl w:val="0"/>
          <w:numId w:val="3"/>
        </w:numPr>
        <w:spacing w:after="0" w:line="240" w:lineRule="auto"/>
        <w:rPr>
          <w:rFonts w:cstheme="minorHAnsi"/>
          <w:color w:val="000000" w:themeColor="text1"/>
        </w:rPr>
      </w:pPr>
      <w:r w:rsidRPr="00262E9D">
        <w:rPr>
          <w:rFonts w:eastAsia="Arial" w:cstheme="minorHAnsi"/>
          <w:color w:val="000000" w:themeColor="text1"/>
        </w:rPr>
        <w:t>Contribute to departmental activities</w:t>
      </w:r>
    </w:p>
    <w:p w:rsidR="00DE3CB0" w:rsidRPr="00262E9D" w:rsidRDefault="00DE3CB0" w:rsidP="00262E9D">
      <w:pPr>
        <w:pStyle w:val="ListParagraph"/>
        <w:numPr>
          <w:ilvl w:val="0"/>
          <w:numId w:val="3"/>
        </w:numPr>
        <w:spacing w:after="0" w:line="240" w:lineRule="auto"/>
        <w:rPr>
          <w:rFonts w:cstheme="minorHAnsi"/>
          <w:color w:val="000000" w:themeColor="text1"/>
        </w:rPr>
      </w:pPr>
      <w:r>
        <w:rPr>
          <w:rFonts w:cstheme="minorHAnsi"/>
          <w:color w:val="000000" w:themeColor="text1"/>
        </w:rPr>
        <w:t>Assistan</w:t>
      </w:r>
      <w:r w:rsidR="00493DF6">
        <w:rPr>
          <w:rFonts w:cstheme="minorHAnsi"/>
          <w:color w:val="000000" w:themeColor="text1"/>
        </w:rPr>
        <w:t>ce</w:t>
      </w:r>
      <w:r>
        <w:rPr>
          <w:rFonts w:cstheme="minorHAnsi"/>
          <w:color w:val="000000" w:themeColor="text1"/>
        </w:rPr>
        <w:t xml:space="preserve"> with registration and recruitment activities; student job/intern placement</w:t>
      </w:r>
    </w:p>
    <w:p w:rsidR="0033772D" w:rsidRPr="000E64B9" w:rsidRDefault="0033772D" w:rsidP="00262E9D">
      <w:pPr>
        <w:spacing w:after="0" w:line="240" w:lineRule="auto"/>
        <w:rPr>
          <w:rFonts w:cstheme="minorHAnsi"/>
        </w:rPr>
      </w:pPr>
    </w:p>
    <w:p w:rsidR="009D46FE" w:rsidRPr="00ED6692" w:rsidRDefault="00DE3CB0" w:rsidP="009D46FE">
      <w:pPr>
        <w:spacing w:after="0" w:line="240" w:lineRule="auto"/>
        <w:rPr>
          <w:rFonts w:eastAsia="Arial" w:cstheme="minorHAnsi"/>
          <w:color w:val="000000" w:themeColor="text1"/>
        </w:rPr>
      </w:pPr>
      <w:r w:rsidRPr="00262E9D">
        <w:rPr>
          <w:rFonts w:eastAsia="Arial" w:cstheme="minorHAnsi"/>
          <w:color w:val="000000" w:themeColor="text1"/>
        </w:rPr>
        <w:t xml:space="preserve">Community contributions </w:t>
      </w:r>
      <w:r>
        <w:rPr>
          <w:rFonts w:eastAsia="Arial" w:cstheme="minorHAnsi"/>
          <w:color w:val="000000" w:themeColor="text1"/>
        </w:rPr>
        <w:t xml:space="preserve">examples </w:t>
      </w:r>
      <w:r w:rsidRPr="00262E9D">
        <w:rPr>
          <w:rFonts w:eastAsia="Arial" w:cstheme="minorHAnsi"/>
          <w:color w:val="000000" w:themeColor="text1"/>
        </w:rPr>
        <w:t>may be activities in their local community or areas served by RVCC</w:t>
      </w:r>
      <w:r>
        <w:rPr>
          <w:rFonts w:eastAsia="Arial" w:cstheme="minorHAnsi"/>
          <w:color w:val="000000" w:themeColor="text1"/>
        </w:rPr>
        <w:t>.</w:t>
      </w:r>
      <w:r w:rsidR="009D46FE">
        <w:rPr>
          <w:rFonts w:eastAsia="Arial" w:cstheme="minorHAnsi"/>
          <w:color w:val="000000" w:themeColor="text1"/>
        </w:rPr>
        <w:t xml:space="preserve"> </w:t>
      </w:r>
      <w:r w:rsidR="009D46FE" w:rsidRPr="00ED6692">
        <w:t>The lack of community involvement is not a reappointment or tenure disqualifier.</w:t>
      </w:r>
    </w:p>
    <w:p w:rsidR="009D46FE" w:rsidRPr="000E64B9" w:rsidRDefault="009D46FE" w:rsidP="009D46FE">
      <w:pPr>
        <w:spacing w:after="0" w:line="240" w:lineRule="auto"/>
        <w:rPr>
          <w:rFonts w:cstheme="minorHAnsi"/>
        </w:rPr>
      </w:pPr>
    </w:p>
    <w:p w:rsidR="00DE3CB0" w:rsidRPr="00262E9D" w:rsidRDefault="00DE3CB0" w:rsidP="00262E9D">
      <w:pPr>
        <w:spacing w:after="0" w:line="240" w:lineRule="auto"/>
        <w:rPr>
          <w:rFonts w:cstheme="minorHAnsi"/>
          <w:color w:val="000000" w:themeColor="text1"/>
        </w:rPr>
      </w:pPr>
    </w:p>
    <w:p w:rsidR="009E4017" w:rsidRPr="000E64B9" w:rsidRDefault="00DE3CB0" w:rsidP="00ED6692">
      <w:pPr>
        <w:tabs>
          <w:tab w:val="left" w:pos="8565"/>
        </w:tabs>
        <w:spacing w:after="0" w:line="240" w:lineRule="auto"/>
        <w:rPr>
          <w:rFonts w:cstheme="minorHAnsi"/>
        </w:rPr>
      </w:pPr>
      <w:r>
        <w:rPr>
          <w:rFonts w:cstheme="minorHAnsi"/>
        </w:rPr>
        <w:tab/>
      </w:r>
    </w:p>
    <w:p w:rsidR="009E4017" w:rsidRPr="000E64B9" w:rsidRDefault="009E4017" w:rsidP="00262E9D">
      <w:pPr>
        <w:spacing w:after="0" w:line="240" w:lineRule="auto"/>
        <w:rPr>
          <w:rFonts w:cstheme="minorHAnsi"/>
        </w:rPr>
      </w:pPr>
    </w:p>
    <w:p w:rsidR="009E4017" w:rsidRDefault="009E4017" w:rsidP="000E64B9">
      <w:pPr>
        <w:spacing w:after="0" w:line="240" w:lineRule="auto"/>
        <w:rPr>
          <w:rFonts w:cstheme="minorHAnsi"/>
        </w:rPr>
      </w:pPr>
    </w:p>
    <w:p w:rsidR="000E64B9" w:rsidRDefault="000E64B9" w:rsidP="000E64B9">
      <w:pPr>
        <w:spacing w:after="0" w:line="240" w:lineRule="auto"/>
        <w:rPr>
          <w:rFonts w:cstheme="minorHAnsi"/>
        </w:rPr>
      </w:pPr>
    </w:p>
    <w:p w:rsidR="000E64B9" w:rsidRDefault="000E64B9" w:rsidP="000E64B9">
      <w:pPr>
        <w:spacing w:after="0" w:line="240" w:lineRule="auto"/>
        <w:rPr>
          <w:rFonts w:cstheme="minorHAnsi"/>
        </w:rPr>
      </w:pPr>
    </w:p>
    <w:p w:rsidR="000E64B9" w:rsidRDefault="000E64B9" w:rsidP="000E64B9">
      <w:pPr>
        <w:spacing w:after="0" w:line="240" w:lineRule="auto"/>
        <w:rPr>
          <w:rFonts w:cstheme="minorHAnsi"/>
        </w:rPr>
      </w:pPr>
    </w:p>
    <w:p w:rsidR="000E64B9" w:rsidRDefault="000E64B9" w:rsidP="000E64B9">
      <w:pPr>
        <w:spacing w:after="0" w:line="240" w:lineRule="auto"/>
        <w:rPr>
          <w:rFonts w:cstheme="minorHAnsi"/>
        </w:rPr>
      </w:pPr>
    </w:p>
    <w:p w:rsidR="000E64B9" w:rsidRDefault="000E64B9" w:rsidP="000E64B9">
      <w:pPr>
        <w:spacing w:after="0" w:line="240" w:lineRule="auto"/>
        <w:rPr>
          <w:rFonts w:cstheme="minorHAnsi"/>
        </w:rPr>
      </w:pPr>
    </w:p>
    <w:p w:rsidR="000E64B9" w:rsidRDefault="000E64B9" w:rsidP="000E64B9">
      <w:pPr>
        <w:spacing w:after="0" w:line="240" w:lineRule="auto"/>
        <w:rPr>
          <w:rFonts w:cstheme="minorHAnsi"/>
        </w:rPr>
      </w:pPr>
    </w:p>
    <w:p w:rsidR="000E64B9" w:rsidRDefault="000E64B9" w:rsidP="000E64B9">
      <w:pPr>
        <w:spacing w:after="0" w:line="240" w:lineRule="auto"/>
        <w:rPr>
          <w:rFonts w:cstheme="minorHAnsi"/>
        </w:rPr>
      </w:pPr>
    </w:p>
    <w:p w:rsidR="000E64B9" w:rsidRDefault="000E64B9" w:rsidP="000E64B9">
      <w:pPr>
        <w:spacing w:after="0" w:line="240" w:lineRule="auto"/>
        <w:rPr>
          <w:rFonts w:cstheme="minorHAnsi"/>
        </w:rPr>
      </w:pPr>
    </w:p>
    <w:p w:rsidR="000E64B9" w:rsidRDefault="000E64B9" w:rsidP="000E64B9">
      <w:pPr>
        <w:spacing w:after="0" w:line="240" w:lineRule="auto"/>
        <w:rPr>
          <w:rFonts w:cstheme="minorHAnsi"/>
        </w:rPr>
      </w:pPr>
    </w:p>
    <w:p w:rsidR="000E64B9" w:rsidRDefault="000E64B9" w:rsidP="000E64B9">
      <w:pPr>
        <w:spacing w:after="0" w:line="240" w:lineRule="auto"/>
        <w:rPr>
          <w:rFonts w:cstheme="minorHAnsi"/>
        </w:rPr>
      </w:pPr>
    </w:p>
    <w:p w:rsidR="00C9482F" w:rsidRDefault="0033772D" w:rsidP="000E64B9">
      <w:pPr>
        <w:spacing w:after="0" w:line="240" w:lineRule="auto"/>
        <w:rPr>
          <w:rFonts w:cstheme="minorHAnsi"/>
        </w:rPr>
      </w:pPr>
      <w:r w:rsidRPr="000E64B9">
        <w:rPr>
          <w:rFonts w:cstheme="minorHAnsi"/>
        </w:rPr>
        <w:t>Emerging Faculty (Years 3 &amp; 4)</w:t>
      </w:r>
    </w:p>
    <w:p w:rsidR="000E64B9" w:rsidRPr="000E64B9" w:rsidRDefault="000E64B9">
      <w:pPr>
        <w:spacing w:after="0" w:line="240" w:lineRule="auto"/>
        <w:rPr>
          <w:rFonts w:cstheme="minorHAnsi"/>
        </w:rPr>
      </w:pPr>
    </w:p>
    <w:p w:rsidR="0020565E" w:rsidRPr="00262E9D" w:rsidRDefault="000E64B9" w:rsidP="00262E9D">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color w:val="000000"/>
          <w:sz w:val="22"/>
          <w:szCs w:val="22"/>
        </w:rPr>
        <w:t>A</w:t>
      </w:r>
      <w:r w:rsidR="00B16FE9" w:rsidRPr="00262E9D">
        <w:rPr>
          <w:rFonts w:asciiTheme="minorHAnsi" w:hAnsiTheme="minorHAnsi" w:cstheme="minorHAnsi"/>
          <w:color w:val="000000"/>
          <w:sz w:val="22"/>
          <w:szCs w:val="22"/>
        </w:rPr>
        <w:t>n emerging faculty member continues with reflective practice</w:t>
      </w:r>
      <w:r>
        <w:rPr>
          <w:rFonts w:asciiTheme="minorHAnsi" w:hAnsiTheme="minorHAnsi" w:cstheme="minorHAnsi"/>
          <w:color w:val="000000"/>
          <w:sz w:val="22"/>
          <w:szCs w:val="22"/>
        </w:rPr>
        <w:t xml:space="preserve"> </w:t>
      </w:r>
      <w:r w:rsidR="006C7A94">
        <w:rPr>
          <w:rFonts w:asciiTheme="minorHAnsi" w:hAnsiTheme="minorHAnsi" w:cstheme="minorHAnsi"/>
          <w:color w:val="000000"/>
          <w:sz w:val="22"/>
          <w:szCs w:val="22"/>
        </w:rPr>
        <w:t>of</w:t>
      </w:r>
      <w:r>
        <w:rPr>
          <w:rFonts w:asciiTheme="minorHAnsi" w:hAnsiTheme="minorHAnsi" w:cstheme="minorHAnsi"/>
          <w:color w:val="000000"/>
          <w:sz w:val="22"/>
          <w:szCs w:val="22"/>
        </w:rPr>
        <w:t xml:space="preserve"> their teaching. They will e</w:t>
      </w:r>
      <w:r w:rsidR="00B16FE9" w:rsidRPr="00262E9D">
        <w:rPr>
          <w:rFonts w:asciiTheme="minorHAnsi" w:hAnsiTheme="minorHAnsi" w:cstheme="minorHAnsi"/>
          <w:color w:val="000000"/>
          <w:sz w:val="22"/>
          <w:szCs w:val="22"/>
        </w:rPr>
        <w:t>xplore</w:t>
      </w:r>
      <w:r>
        <w:rPr>
          <w:rFonts w:asciiTheme="minorHAnsi" w:hAnsiTheme="minorHAnsi" w:cstheme="minorHAnsi"/>
          <w:color w:val="000000"/>
          <w:sz w:val="22"/>
          <w:szCs w:val="22"/>
        </w:rPr>
        <w:t>,</w:t>
      </w:r>
      <w:r w:rsidR="00B16FE9" w:rsidRPr="00262E9D">
        <w:rPr>
          <w:rFonts w:asciiTheme="minorHAnsi" w:hAnsiTheme="minorHAnsi" w:cstheme="minorHAnsi"/>
          <w:color w:val="000000"/>
          <w:sz w:val="22"/>
          <w:szCs w:val="22"/>
        </w:rPr>
        <w:t xml:space="preserve"> experiment</w:t>
      </w:r>
      <w:r>
        <w:rPr>
          <w:rFonts w:asciiTheme="minorHAnsi" w:hAnsiTheme="minorHAnsi" w:cstheme="minorHAnsi"/>
          <w:color w:val="000000"/>
          <w:sz w:val="22"/>
          <w:szCs w:val="22"/>
        </w:rPr>
        <w:t xml:space="preserve">, </w:t>
      </w:r>
      <w:r w:rsidR="00B16FE9" w:rsidRPr="00262E9D">
        <w:rPr>
          <w:rFonts w:asciiTheme="minorHAnsi" w:hAnsiTheme="minorHAnsi" w:cstheme="minorHAnsi"/>
          <w:color w:val="000000"/>
          <w:sz w:val="22"/>
          <w:szCs w:val="22"/>
        </w:rPr>
        <w:t>and evaluate new teaching techniques. </w:t>
      </w:r>
      <w:r>
        <w:rPr>
          <w:rFonts w:asciiTheme="minorHAnsi" w:hAnsiTheme="minorHAnsi" w:cstheme="minorHAnsi"/>
          <w:color w:val="000000"/>
          <w:sz w:val="22"/>
          <w:szCs w:val="22"/>
        </w:rPr>
        <w:t>T</w:t>
      </w:r>
      <w:r w:rsidR="0020565E" w:rsidRPr="00262E9D">
        <w:rPr>
          <w:rFonts w:asciiTheme="minorHAnsi" w:hAnsiTheme="minorHAnsi" w:cstheme="minorHAnsi"/>
          <w:color w:val="000000"/>
          <w:sz w:val="22"/>
          <w:szCs w:val="22"/>
        </w:rPr>
        <w:t>here should be a notable increase in professional development activities that are meaningful for the faculty member’s</w:t>
      </w:r>
      <w:r w:rsidR="00FC5601">
        <w:rPr>
          <w:rFonts w:asciiTheme="minorHAnsi" w:hAnsiTheme="minorHAnsi" w:cstheme="minorHAnsi"/>
          <w:color w:val="000000"/>
          <w:sz w:val="22"/>
          <w:szCs w:val="22"/>
        </w:rPr>
        <w:t xml:space="preserve"> pedagogy or</w:t>
      </w:r>
      <w:r w:rsidR="0020565E" w:rsidRPr="00262E9D">
        <w:rPr>
          <w:rFonts w:asciiTheme="minorHAnsi" w:hAnsiTheme="minorHAnsi" w:cstheme="minorHAnsi"/>
          <w:color w:val="000000"/>
          <w:sz w:val="22"/>
          <w:szCs w:val="22"/>
        </w:rPr>
        <w:t xml:space="preserve"> partic</w:t>
      </w:r>
      <w:r w:rsidR="00D27554">
        <w:rPr>
          <w:rFonts w:asciiTheme="minorHAnsi" w:hAnsiTheme="minorHAnsi" w:cstheme="minorHAnsi"/>
          <w:color w:val="000000"/>
          <w:sz w:val="22"/>
          <w:szCs w:val="22"/>
        </w:rPr>
        <w:t>ular</w:t>
      </w:r>
      <w:r w:rsidR="0020565E" w:rsidRPr="00262E9D">
        <w:rPr>
          <w:rFonts w:asciiTheme="minorHAnsi" w:hAnsiTheme="minorHAnsi" w:cstheme="minorHAnsi"/>
          <w:color w:val="000000"/>
          <w:sz w:val="22"/>
          <w:szCs w:val="22"/>
        </w:rPr>
        <w:t xml:space="preserve"> discipline or field.</w:t>
      </w:r>
      <w:r>
        <w:rPr>
          <w:rFonts w:asciiTheme="minorHAnsi" w:hAnsiTheme="minorHAnsi" w:cstheme="minorHAnsi"/>
          <w:color w:val="000000"/>
          <w:sz w:val="22"/>
          <w:szCs w:val="22"/>
        </w:rPr>
        <w:t xml:space="preserve"> </w:t>
      </w:r>
      <w:r w:rsidR="003E69FC">
        <w:rPr>
          <w:rFonts w:asciiTheme="minorHAnsi" w:hAnsiTheme="minorHAnsi" w:cstheme="minorHAnsi"/>
          <w:color w:val="000000"/>
          <w:sz w:val="22"/>
          <w:szCs w:val="22"/>
        </w:rPr>
        <w:t xml:space="preserve">Faculty should be taking an active role in their department and may be members of committees or initiatives outside their department (including standing, ad-hoc or temporary committees). </w:t>
      </w:r>
    </w:p>
    <w:p w:rsidR="0020565E" w:rsidRPr="000E64B9" w:rsidRDefault="0020565E" w:rsidP="00262E9D">
      <w:pPr>
        <w:spacing w:after="0" w:line="240" w:lineRule="auto"/>
        <w:rPr>
          <w:rFonts w:cstheme="minorHAnsi"/>
        </w:rPr>
      </w:pPr>
    </w:p>
    <w:p w:rsidR="009E4017" w:rsidRPr="000E64B9" w:rsidRDefault="009E4017" w:rsidP="00262E9D">
      <w:pPr>
        <w:spacing w:after="0" w:line="240" w:lineRule="auto"/>
        <w:rPr>
          <w:rFonts w:cstheme="minorHAnsi"/>
        </w:rPr>
      </w:pPr>
    </w:p>
    <w:p w:rsidR="009E4017" w:rsidRPr="000E64B9" w:rsidRDefault="009E4017">
      <w:pPr>
        <w:spacing w:after="0" w:line="240" w:lineRule="auto"/>
        <w:rPr>
          <w:rFonts w:cstheme="minorHAnsi"/>
        </w:rPr>
      </w:pPr>
      <w:r w:rsidRPr="000E64B9">
        <w:rPr>
          <w:rFonts w:cstheme="minorHAnsi"/>
        </w:rPr>
        <w:t>Teaching Effectiveness</w:t>
      </w:r>
      <w:r w:rsidR="00B16FE9" w:rsidRPr="000E64B9">
        <w:rPr>
          <w:rFonts w:cstheme="minorHAnsi"/>
        </w:rPr>
        <w:t xml:space="preserve"> examples</w:t>
      </w:r>
      <w:r w:rsidR="00E641AA">
        <w:rPr>
          <w:rFonts w:cstheme="minorHAnsi"/>
        </w:rPr>
        <w:t xml:space="preserve"> may include</w:t>
      </w:r>
      <w:r w:rsidR="00B16FE9" w:rsidRPr="000E64B9">
        <w:rPr>
          <w:rFonts w:cstheme="minorHAnsi"/>
        </w:rPr>
        <w:t>:</w:t>
      </w:r>
    </w:p>
    <w:p w:rsidR="000414D1" w:rsidRDefault="000414D1" w:rsidP="000E64B9">
      <w:pPr>
        <w:pStyle w:val="ListParagraph"/>
        <w:numPr>
          <w:ilvl w:val="0"/>
          <w:numId w:val="11"/>
        </w:numPr>
        <w:spacing w:after="0" w:line="240" w:lineRule="auto"/>
        <w:rPr>
          <w:rFonts w:cstheme="minorHAnsi"/>
        </w:rPr>
      </w:pPr>
      <w:r>
        <w:rPr>
          <w:rFonts w:cstheme="minorHAnsi"/>
        </w:rPr>
        <w:t xml:space="preserve">Making </w:t>
      </w:r>
      <w:r w:rsidR="00E74283">
        <w:rPr>
          <w:rFonts w:cstheme="minorHAnsi"/>
        </w:rPr>
        <w:t>appropriate</w:t>
      </w:r>
      <w:r>
        <w:rPr>
          <w:rFonts w:cstheme="minorHAnsi"/>
        </w:rPr>
        <w:t xml:space="preserve"> progress toward the </w:t>
      </w:r>
      <w:r w:rsidR="00E641AA">
        <w:rPr>
          <w:rFonts w:cstheme="minorHAnsi"/>
        </w:rPr>
        <w:t>eight</w:t>
      </w:r>
      <w:r>
        <w:rPr>
          <w:rFonts w:cstheme="minorHAnsi"/>
        </w:rPr>
        <w:t xml:space="preserve"> peer observations needed for tenure</w:t>
      </w:r>
    </w:p>
    <w:p w:rsidR="00B16FE9" w:rsidRDefault="00383574" w:rsidP="000E64B9">
      <w:pPr>
        <w:pStyle w:val="ListParagraph"/>
        <w:numPr>
          <w:ilvl w:val="0"/>
          <w:numId w:val="11"/>
        </w:numPr>
        <w:spacing w:after="0" w:line="240" w:lineRule="auto"/>
        <w:rPr>
          <w:rFonts w:cstheme="minorHAnsi"/>
        </w:rPr>
      </w:pPr>
      <w:r>
        <w:rPr>
          <w:rFonts w:cstheme="minorHAnsi"/>
        </w:rPr>
        <w:t xml:space="preserve">Creating or implementing new content to improve </w:t>
      </w:r>
      <w:r w:rsidR="00E641AA">
        <w:rPr>
          <w:rFonts w:cstheme="minorHAnsi"/>
        </w:rPr>
        <w:t xml:space="preserve">student </w:t>
      </w:r>
      <w:r>
        <w:rPr>
          <w:rFonts w:cstheme="minorHAnsi"/>
        </w:rPr>
        <w:t>learning</w:t>
      </w:r>
    </w:p>
    <w:p w:rsidR="00383574" w:rsidRDefault="00383574" w:rsidP="000E64B9">
      <w:pPr>
        <w:pStyle w:val="ListParagraph"/>
        <w:numPr>
          <w:ilvl w:val="0"/>
          <w:numId w:val="11"/>
        </w:numPr>
        <w:spacing w:after="0" w:line="240" w:lineRule="auto"/>
        <w:rPr>
          <w:rFonts w:cstheme="minorHAnsi"/>
        </w:rPr>
      </w:pPr>
      <w:r>
        <w:rPr>
          <w:rFonts w:cstheme="minorHAnsi"/>
        </w:rPr>
        <w:t xml:space="preserve">Incorporating new teaching techniques </w:t>
      </w:r>
    </w:p>
    <w:p w:rsidR="00383574" w:rsidRDefault="00383574" w:rsidP="000E64B9">
      <w:pPr>
        <w:pStyle w:val="ListParagraph"/>
        <w:numPr>
          <w:ilvl w:val="0"/>
          <w:numId w:val="11"/>
        </w:numPr>
        <w:spacing w:after="0" w:line="240" w:lineRule="auto"/>
        <w:rPr>
          <w:rFonts w:cstheme="minorHAnsi"/>
        </w:rPr>
      </w:pPr>
      <w:r>
        <w:rPr>
          <w:rFonts w:cstheme="minorHAnsi"/>
        </w:rPr>
        <w:t>Utilizing new technologies</w:t>
      </w:r>
    </w:p>
    <w:p w:rsidR="00383574" w:rsidRDefault="00493DF6" w:rsidP="00262E9D">
      <w:pPr>
        <w:pStyle w:val="ListParagraph"/>
        <w:numPr>
          <w:ilvl w:val="0"/>
          <w:numId w:val="11"/>
        </w:numPr>
        <w:spacing w:after="0" w:line="240" w:lineRule="auto"/>
        <w:rPr>
          <w:rFonts w:cstheme="minorHAnsi"/>
        </w:rPr>
      </w:pPr>
      <w:r>
        <w:rPr>
          <w:rFonts w:cstheme="minorHAnsi"/>
        </w:rPr>
        <w:t xml:space="preserve">Reflecting on the impact of any </w:t>
      </w:r>
      <w:r w:rsidR="00E74283">
        <w:rPr>
          <w:rFonts w:cstheme="minorHAnsi"/>
        </w:rPr>
        <w:t xml:space="preserve">of these </w:t>
      </w:r>
      <w:r>
        <w:rPr>
          <w:rFonts w:cstheme="minorHAnsi"/>
        </w:rPr>
        <w:t xml:space="preserve">changes in the faculty member’s self-evaluation </w:t>
      </w:r>
    </w:p>
    <w:p w:rsidR="00F90567" w:rsidRPr="00262E9D" w:rsidRDefault="00F90567" w:rsidP="00262E9D">
      <w:pPr>
        <w:pStyle w:val="ListParagraph"/>
        <w:numPr>
          <w:ilvl w:val="0"/>
          <w:numId w:val="11"/>
        </w:numPr>
        <w:spacing w:after="0" w:line="240" w:lineRule="auto"/>
        <w:rPr>
          <w:rFonts w:cstheme="minorHAnsi"/>
        </w:rPr>
      </w:pPr>
      <w:r>
        <w:rPr>
          <w:rFonts w:cstheme="minorHAnsi"/>
        </w:rPr>
        <w:t>Revising courses or assignments to increase accessibility and inclusion</w:t>
      </w:r>
    </w:p>
    <w:p w:rsidR="009E4017" w:rsidRPr="000E64B9" w:rsidRDefault="009E4017" w:rsidP="00262E9D">
      <w:pPr>
        <w:spacing w:after="0" w:line="240" w:lineRule="auto"/>
        <w:rPr>
          <w:rFonts w:cstheme="minorHAnsi"/>
        </w:rPr>
      </w:pPr>
    </w:p>
    <w:p w:rsidR="009E4017" w:rsidRPr="000E64B9" w:rsidRDefault="009E4017" w:rsidP="00262E9D">
      <w:pPr>
        <w:spacing w:after="0" w:line="240" w:lineRule="auto"/>
        <w:rPr>
          <w:rFonts w:cstheme="minorHAnsi"/>
        </w:rPr>
      </w:pPr>
      <w:r w:rsidRPr="000E64B9">
        <w:rPr>
          <w:rFonts w:cstheme="minorHAnsi"/>
        </w:rPr>
        <w:t>Professional Development</w:t>
      </w:r>
      <w:r w:rsidR="000E64B9">
        <w:rPr>
          <w:rFonts w:cstheme="minorHAnsi"/>
        </w:rPr>
        <w:t xml:space="preserve"> examples</w:t>
      </w:r>
      <w:r w:rsidR="00E641AA">
        <w:rPr>
          <w:rFonts w:cstheme="minorHAnsi"/>
        </w:rPr>
        <w:t xml:space="preserve"> may include</w:t>
      </w:r>
      <w:r w:rsidR="000E64B9">
        <w:rPr>
          <w:rFonts w:cstheme="minorHAnsi"/>
        </w:rPr>
        <w:t xml:space="preserve">: </w:t>
      </w:r>
    </w:p>
    <w:p w:rsidR="00C12E1B" w:rsidRPr="00262E9D" w:rsidRDefault="00493DF6" w:rsidP="000E64B9">
      <w:pPr>
        <w:pStyle w:val="NormalWeb"/>
        <w:numPr>
          <w:ilvl w:val="0"/>
          <w:numId w:val="14"/>
        </w:numPr>
        <w:spacing w:before="0" w:beforeAutospacing="0" w:after="0" w:afterAutospacing="0"/>
        <w:rPr>
          <w:rFonts w:asciiTheme="minorHAnsi" w:hAnsiTheme="minorHAnsi" w:cstheme="minorHAnsi"/>
          <w:sz w:val="22"/>
          <w:szCs w:val="22"/>
        </w:rPr>
      </w:pPr>
      <w:r>
        <w:rPr>
          <w:rFonts w:asciiTheme="minorHAnsi" w:hAnsiTheme="minorHAnsi" w:cstheme="minorHAnsi"/>
          <w:color w:val="000000"/>
          <w:sz w:val="22"/>
          <w:szCs w:val="22"/>
        </w:rPr>
        <w:t xml:space="preserve">Attending </w:t>
      </w:r>
      <w:r w:rsidR="00C12E1B">
        <w:rPr>
          <w:rFonts w:asciiTheme="minorHAnsi" w:hAnsiTheme="minorHAnsi" w:cstheme="minorHAnsi"/>
          <w:color w:val="000000"/>
          <w:sz w:val="22"/>
          <w:szCs w:val="22"/>
        </w:rPr>
        <w:t>teaching conferences</w:t>
      </w:r>
    </w:p>
    <w:p w:rsidR="000E64B9" w:rsidRDefault="00B16FE9" w:rsidP="000E64B9">
      <w:pPr>
        <w:pStyle w:val="NormalWeb"/>
        <w:numPr>
          <w:ilvl w:val="0"/>
          <w:numId w:val="14"/>
        </w:numPr>
        <w:spacing w:before="0" w:beforeAutospacing="0" w:after="0" w:afterAutospacing="0"/>
        <w:rPr>
          <w:rFonts w:asciiTheme="minorHAnsi" w:hAnsiTheme="minorHAnsi" w:cstheme="minorHAnsi"/>
          <w:sz w:val="22"/>
          <w:szCs w:val="22"/>
        </w:rPr>
      </w:pPr>
      <w:r w:rsidRPr="00262E9D">
        <w:rPr>
          <w:rFonts w:asciiTheme="minorHAnsi" w:hAnsiTheme="minorHAnsi" w:cstheme="minorHAnsi"/>
          <w:color w:val="000000"/>
          <w:sz w:val="22"/>
          <w:szCs w:val="22"/>
        </w:rPr>
        <w:t>Attending industry and discipline related conferences</w:t>
      </w:r>
    </w:p>
    <w:p w:rsidR="000E64B9" w:rsidRDefault="00B16FE9" w:rsidP="000E64B9">
      <w:pPr>
        <w:pStyle w:val="NormalWeb"/>
        <w:numPr>
          <w:ilvl w:val="0"/>
          <w:numId w:val="14"/>
        </w:numPr>
        <w:spacing w:before="0" w:beforeAutospacing="0" w:after="0" w:afterAutospacing="0"/>
        <w:rPr>
          <w:rFonts w:asciiTheme="minorHAnsi" w:hAnsiTheme="minorHAnsi" w:cstheme="minorHAnsi"/>
          <w:sz w:val="22"/>
          <w:szCs w:val="22"/>
        </w:rPr>
      </w:pPr>
      <w:r w:rsidRPr="00262E9D">
        <w:rPr>
          <w:rFonts w:asciiTheme="minorHAnsi" w:hAnsiTheme="minorHAnsi" w:cstheme="minorHAnsi"/>
          <w:color w:val="000000"/>
          <w:sz w:val="22"/>
          <w:szCs w:val="22"/>
        </w:rPr>
        <w:t>Joining professional organizations and taking part in annual meetings, etc.</w:t>
      </w:r>
    </w:p>
    <w:p w:rsidR="002E3DEF" w:rsidRDefault="00B16FE9" w:rsidP="000E64B9">
      <w:pPr>
        <w:pStyle w:val="NormalWeb"/>
        <w:numPr>
          <w:ilvl w:val="0"/>
          <w:numId w:val="14"/>
        </w:numPr>
        <w:spacing w:before="0" w:beforeAutospacing="0" w:after="0" w:afterAutospacing="0"/>
        <w:rPr>
          <w:rFonts w:asciiTheme="minorHAnsi" w:hAnsiTheme="minorHAnsi" w:cstheme="minorHAnsi"/>
          <w:sz w:val="22"/>
          <w:szCs w:val="22"/>
        </w:rPr>
      </w:pPr>
      <w:r w:rsidRPr="00262E9D">
        <w:rPr>
          <w:rFonts w:asciiTheme="minorHAnsi" w:hAnsiTheme="minorHAnsi" w:cstheme="minorHAnsi"/>
          <w:color w:val="000000"/>
          <w:sz w:val="22"/>
          <w:szCs w:val="22"/>
        </w:rPr>
        <w:t>Continuing Education Training (credits) to maintain industry certifications, licenses etc.</w:t>
      </w:r>
    </w:p>
    <w:p w:rsidR="002E3DEF" w:rsidRPr="00E641AA" w:rsidRDefault="00E641AA" w:rsidP="000E64B9">
      <w:pPr>
        <w:pStyle w:val="NormalWeb"/>
        <w:numPr>
          <w:ilvl w:val="0"/>
          <w:numId w:val="14"/>
        </w:numPr>
        <w:spacing w:before="0" w:beforeAutospacing="0" w:after="0" w:afterAutospacing="0"/>
        <w:rPr>
          <w:rFonts w:asciiTheme="minorHAnsi" w:hAnsiTheme="minorHAnsi" w:cstheme="minorHAnsi"/>
          <w:sz w:val="22"/>
          <w:szCs w:val="22"/>
        </w:rPr>
      </w:pPr>
      <w:r>
        <w:rPr>
          <w:rFonts w:asciiTheme="minorHAnsi" w:hAnsiTheme="minorHAnsi" w:cstheme="minorHAnsi"/>
          <w:color w:val="000000"/>
          <w:sz w:val="22"/>
          <w:szCs w:val="22"/>
        </w:rPr>
        <w:t>Attending p</w:t>
      </w:r>
      <w:r w:rsidR="00B16FE9" w:rsidRPr="00262E9D">
        <w:rPr>
          <w:rFonts w:asciiTheme="minorHAnsi" w:hAnsiTheme="minorHAnsi" w:cstheme="minorHAnsi"/>
          <w:color w:val="000000"/>
          <w:sz w:val="22"/>
          <w:szCs w:val="22"/>
        </w:rPr>
        <w:t>rofessional workshops</w:t>
      </w:r>
      <w:r>
        <w:rPr>
          <w:rFonts w:asciiTheme="minorHAnsi" w:hAnsiTheme="minorHAnsi" w:cstheme="minorHAnsi"/>
          <w:color w:val="000000"/>
          <w:sz w:val="22"/>
          <w:szCs w:val="22"/>
        </w:rPr>
        <w:t xml:space="preserve"> or </w:t>
      </w:r>
      <w:r w:rsidR="00B16FE9" w:rsidRPr="00262E9D">
        <w:rPr>
          <w:rFonts w:asciiTheme="minorHAnsi" w:hAnsiTheme="minorHAnsi" w:cstheme="minorHAnsi"/>
          <w:color w:val="000000"/>
          <w:sz w:val="22"/>
          <w:szCs w:val="22"/>
        </w:rPr>
        <w:t>trainings to learn new skills (keep</w:t>
      </w:r>
      <w:r w:rsidR="001023EB">
        <w:rPr>
          <w:rFonts w:asciiTheme="minorHAnsi" w:hAnsiTheme="minorHAnsi" w:cstheme="minorHAnsi"/>
          <w:color w:val="000000"/>
          <w:sz w:val="22"/>
          <w:szCs w:val="22"/>
        </w:rPr>
        <w:t>ing</w:t>
      </w:r>
      <w:r w:rsidR="00B16FE9" w:rsidRPr="00262E9D">
        <w:rPr>
          <w:rFonts w:asciiTheme="minorHAnsi" w:hAnsiTheme="minorHAnsi" w:cstheme="minorHAnsi"/>
          <w:color w:val="000000"/>
          <w:sz w:val="22"/>
          <w:szCs w:val="22"/>
        </w:rPr>
        <w:t xml:space="preserve"> up with technology in your field and in the classroom)</w:t>
      </w:r>
    </w:p>
    <w:p w:rsidR="00E641AA" w:rsidRDefault="00E641AA" w:rsidP="000E64B9">
      <w:pPr>
        <w:pStyle w:val="NormalWeb"/>
        <w:numPr>
          <w:ilvl w:val="0"/>
          <w:numId w:val="14"/>
        </w:numPr>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Earning certifications relevant to </w:t>
      </w:r>
      <w:r w:rsidR="00033A3D">
        <w:rPr>
          <w:rFonts w:asciiTheme="minorHAnsi" w:hAnsiTheme="minorHAnsi" w:cstheme="minorHAnsi"/>
          <w:sz w:val="22"/>
          <w:szCs w:val="22"/>
        </w:rPr>
        <w:t>pedagogy or discipline/profession</w:t>
      </w:r>
    </w:p>
    <w:p w:rsidR="009E4017" w:rsidRPr="000E64B9" w:rsidRDefault="009E4017" w:rsidP="00262E9D">
      <w:pPr>
        <w:spacing w:after="0" w:line="240" w:lineRule="auto"/>
        <w:rPr>
          <w:rFonts w:cstheme="minorHAnsi"/>
        </w:rPr>
      </w:pPr>
    </w:p>
    <w:p w:rsidR="00D27554" w:rsidRDefault="009E4017" w:rsidP="003E69FC">
      <w:pPr>
        <w:spacing w:after="0" w:line="240" w:lineRule="auto"/>
        <w:rPr>
          <w:rFonts w:cstheme="minorHAnsi"/>
        </w:rPr>
      </w:pPr>
      <w:r w:rsidRPr="000E64B9">
        <w:rPr>
          <w:rFonts w:cstheme="minorHAnsi"/>
        </w:rPr>
        <w:t>College &amp; Community Contribution</w:t>
      </w:r>
      <w:r w:rsidR="002F0C69">
        <w:rPr>
          <w:rFonts w:cstheme="minorHAnsi"/>
        </w:rPr>
        <w:t>s</w:t>
      </w:r>
    </w:p>
    <w:p w:rsidR="00B16FE9" w:rsidRPr="00262E9D" w:rsidRDefault="00D27554" w:rsidP="00262E9D">
      <w:pPr>
        <w:spacing w:after="0" w:line="240" w:lineRule="auto"/>
        <w:rPr>
          <w:rFonts w:eastAsiaTheme="minorEastAsia" w:cstheme="minorHAnsi"/>
          <w:color w:val="000000" w:themeColor="text1"/>
        </w:rPr>
      </w:pPr>
      <w:r>
        <w:rPr>
          <w:rFonts w:cstheme="minorHAnsi"/>
        </w:rPr>
        <w:t>College Contribution</w:t>
      </w:r>
      <w:r w:rsidR="003E69FC">
        <w:rPr>
          <w:rFonts w:cstheme="minorHAnsi"/>
        </w:rPr>
        <w:t xml:space="preserve"> example</w:t>
      </w:r>
      <w:r w:rsidR="009E4017" w:rsidRPr="000E64B9">
        <w:rPr>
          <w:rFonts w:cstheme="minorHAnsi"/>
        </w:rPr>
        <w:t>s</w:t>
      </w:r>
      <w:r w:rsidR="00E641AA">
        <w:rPr>
          <w:rFonts w:cstheme="minorHAnsi"/>
        </w:rPr>
        <w:t xml:space="preserve"> may include:</w:t>
      </w:r>
    </w:p>
    <w:p w:rsidR="00B16FE9" w:rsidRPr="00262E9D" w:rsidRDefault="00033A3D" w:rsidP="00262E9D">
      <w:pPr>
        <w:pStyle w:val="ListParagraph"/>
        <w:numPr>
          <w:ilvl w:val="0"/>
          <w:numId w:val="8"/>
        </w:numPr>
        <w:spacing w:after="0" w:line="240" w:lineRule="auto"/>
        <w:rPr>
          <w:rFonts w:eastAsiaTheme="minorEastAsia" w:cstheme="minorHAnsi"/>
          <w:color w:val="000000" w:themeColor="text1"/>
        </w:rPr>
      </w:pPr>
      <w:r>
        <w:rPr>
          <w:rFonts w:eastAsia="Arial" w:cstheme="minorHAnsi"/>
          <w:color w:val="000000" w:themeColor="text1"/>
        </w:rPr>
        <w:t xml:space="preserve">Serving on </w:t>
      </w:r>
      <w:r w:rsidR="00B16FE9" w:rsidRPr="00262E9D">
        <w:rPr>
          <w:rFonts w:eastAsia="Arial" w:cstheme="minorHAnsi"/>
          <w:color w:val="000000" w:themeColor="text1"/>
        </w:rPr>
        <w:t>Search committees</w:t>
      </w:r>
    </w:p>
    <w:p w:rsidR="00B16FE9" w:rsidRPr="00262E9D" w:rsidRDefault="00033A3D" w:rsidP="00262E9D">
      <w:pPr>
        <w:pStyle w:val="ListParagraph"/>
        <w:numPr>
          <w:ilvl w:val="0"/>
          <w:numId w:val="8"/>
        </w:numPr>
        <w:spacing w:after="0" w:line="240" w:lineRule="auto"/>
        <w:rPr>
          <w:rFonts w:eastAsiaTheme="minorEastAsia" w:cstheme="minorHAnsi"/>
          <w:color w:val="000000" w:themeColor="text1"/>
        </w:rPr>
      </w:pPr>
      <w:r>
        <w:rPr>
          <w:rFonts w:eastAsia="Arial" w:cstheme="minorHAnsi"/>
          <w:color w:val="000000" w:themeColor="text1"/>
        </w:rPr>
        <w:t xml:space="preserve">Serving on </w:t>
      </w:r>
      <w:r w:rsidR="00B16FE9" w:rsidRPr="00262E9D">
        <w:rPr>
          <w:rFonts w:eastAsia="Arial" w:cstheme="minorHAnsi"/>
          <w:color w:val="000000" w:themeColor="text1"/>
        </w:rPr>
        <w:t xml:space="preserve">Academic department committees </w:t>
      </w:r>
    </w:p>
    <w:p w:rsidR="00B16FE9" w:rsidRPr="00262E9D" w:rsidRDefault="00B16FE9" w:rsidP="00262E9D">
      <w:pPr>
        <w:pStyle w:val="ListParagraph"/>
        <w:numPr>
          <w:ilvl w:val="0"/>
          <w:numId w:val="8"/>
        </w:numPr>
        <w:spacing w:after="0" w:line="240" w:lineRule="auto"/>
        <w:rPr>
          <w:rFonts w:cstheme="minorHAnsi"/>
          <w:color w:val="000000" w:themeColor="text1"/>
        </w:rPr>
      </w:pPr>
      <w:r w:rsidRPr="00262E9D">
        <w:rPr>
          <w:rFonts w:eastAsia="Arial" w:cstheme="minorHAnsi"/>
          <w:color w:val="000000" w:themeColor="text1"/>
        </w:rPr>
        <w:t>Participa</w:t>
      </w:r>
      <w:r w:rsidR="00033A3D">
        <w:rPr>
          <w:rFonts w:eastAsia="Arial" w:cstheme="minorHAnsi"/>
          <w:color w:val="000000" w:themeColor="text1"/>
        </w:rPr>
        <w:t>ting</w:t>
      </w:r>
      <w:r w:rsidRPr="00262E9D">
        <w:rPr>
          <w:rFonts w:eastAsia="Arial" w:cstheme="minorHAnsi"/>
          <w:color w:val="000000" w:themeColor="text1"/>
        </w:rPr>
        <w:t xml:space="preserve"> in temporary/ad-hoc department initiatives</w:t>
      </w:r>
    </w:p>
    <w:p w:rsidR="003E69FC" w:rsidRPr="00262E9D" w:rsidRDefault="003E69FC" w:rsidP="00262E9D">
      <w:pPr>
        <w:pStyle w:val="ListParagraph"/>
        <w:numPr>
          <w:ilvl w:val="0"/>
          <w:numId w:val="8"/>
        </w:numPr>
        <w:spacing w:after="0" w:line="240" w:lineRule="auto"/>
        <w:rPr>
          <w:rFonts w:cstheme="minorHAnsi"/>
          <w:color w:val="000000" w:themeColor="text1"/>
        </w:rPr>
      </w:pPr>
      <w:r>
        <w:rPr>
          <w:rFonts w:eastAsia="Arial" w:cstheme="minorHAnsi"/>
          <w:color w:val="000000" w:themeColor="text1"/>
        </w:rPr>
        <w:t>Participat</w:t>
      </w:r>
      <w:r w:rsidR="00033A3D">
        <w:rPr>
          <w:rFonts w:eastAsia="Arial" w:cstheme="minorHAnsi"/>
          <w:color w:val="000000" w:themeColor="text1"/>
        </w:rPr>
        <w:t>ing</w:t>
      </w:r>
      <w:r>
        <w:rPr>
          <w:rFonts w:eastAsia="Arial" w:cstheme="minorHAnsi"/>
          <w:color w:val="000000" w:themeColor="text1"/>
        </w:rPr>
        <w:t xml:space="preserve"> in college-wide committees or initiatives (including temporary or ad-hoc</w:t>
      </w:r>
      <w:r w:rsidR="00FC5601">
        <w:rPr>
          <w:rFonts w:eastAsia="Arial" w:cstheme="minorHAnsi"/>
          <w:color w:val="000000" w:themeColor="text1"/>
        </w:rPr>
        <w:t>)</w:t>
      </w:r>
    </w:p>
    <w:p w:rsidR="00B16FE9" w:rsidRPr="00262E9D" w:rsidRDefault="00033A3D" w:rsidP="00262E9D">
      <w:pPr>
        <w:pStyle w:val="ListParagraph"/>
        <w:numPr>
          <w:ilvl w:val="0"/>
          <w:numId w:val="8"/>
        </w:numPr>
        <w:spacing w:after="0" w:line="240" w:lineRule="auto"/>
        <w:rPr>
          <w:rFonts w:cstheme="minorHAnsi"/>
          <w:color w:val="000000" w:themeColor="text1"/>
        </w:rPr>
      </w:pPr>
      <w:r>
        <w:rPr>
          <w:rFonts w:eastAsia="Arial" w:cstheme="minorHAnsi"/>
          <w:color w:val="000000" w:themeColor="text1"/>
        </w:rPr>
        <w:t xml:space="preserve">Chairing or serving on </w:t>
      </w:r>
      <w:r w:rsidR="00B16FE9" w:rsidRPr="00262E9D">
        <w:rPr>
          <w:rFonts w:eastAsia="Arial" w:cstheme="minorHAnsi"/>
          <w:color w:val="000000" w:themeColor="text1"/>
        </w:rPr>
        <w:t>Program advisory committees</w:t>
      </w:r>
    </w:p>
    <w:p w:rsidR="00DE3CB0" w:rsidRPr="00262E9D" w:rsidRDefault="00033A3D" w:rsidP="00262E9D">
      <w:pPr>
        <w:pStyle w:val="ListParagraph"/>
        <w:numPr>
          <w:ilvl w:val="0"/>
          <w:numId w:val="8"/>
        </w:numPr>
        <w:spacing w:after="0" w:line="240" w:lineRule="auto"/>
        <w:rPr>
          <w:rFonts w:cstheme="minorHAnsi"/>
          <w:color w:val="000000" w:themeColor="text1"/>
        </w:rPr>
      </w:pPr>
      <w:r>
        <w:rPr>
          <w:rFonts w:cstheme="minorHAnsi"/>
          <w:color w:val="000000" w:themeColor="text1"/>
        </w:rPr>
        <w:t xml:space="preserve">Serving as a </w:t>
      </w:r>
      <w:r w:rsidR="00DE3CB0">
        <w:rPr>
          <w:rFonts w:cstheme="minorHAnsi"/>
          <w:color w:val="000000" w:themeColor="text1"/>
        </w:rPr>
        <w:t>Club advisor</w:t>
      </w:r>
    </w:p>
    <w:p w:rsidR="00B16FE9" w:rsidRPr="00262E9D" w:rsidRDefault="00B16FE9" w:rsidP="00262E9D">
      <w:pPr>
        <w:spacing w:after="0" w:line="240" w:lineRule="auto"/>
        <w:ind w:firstLine="720"/>
        <w:rPr>
          <w:rFonts w:eastAsia="Arial" w:cstheme="minorHAnsi"/>
          <w:color w:val="000000" w:themeColor="text1"/>
        </w:rPr>
      </w:pPr>
    </w:p>
    <w:p w:rsidR="00B16FE9" w:rsidRPr="00262E9D" w:rsidRDefault="00D27554" w:rsidP="00262E9D">
      <w:pPr>
        <w:spacing w:after="0" w:line="240" w:lineRule="auto"/>
        <w:rPr>
          <w:rFonts w:eastAsia="Arial" w:cstheme="minorHAnsi"/>
          <w:color w:val="000000" w:themeColor="text1"/>
        </w:rPr>
      </w:pPr>
      <w:r>
        <w:rPr>
          <w:rFonts w:eastAsia="Arial" w:cstheme="minorHAnsi"/>
          <w:color w:val="000000" w:themeColor="text1"/>
        </w:rPr>
        <w:t>C</w:t>
      </w:r>
      <w:r w:rsidR="00B16FE9" w:rsidRPr="00262E9D">
        <w:rPr>
          <w:rFonts w:eastAsia="Arial" w:cstheme="minorHAnsi"/>
          <w:color w:val="000000" w:themeColor="text1"/>
        </w:rPr>
        <w:t>ommunity contribution</w:t>
      </w:r>
      <w:r>
        <w:rPr>
          <w:rFonts w:eastAsia="Arial" w:cstheme="minorHAnsi"/>
          <w:color w:val="000000" w:themeColor="text1"/>
        </w:rPr>
        <w:t xml:space="preserve"> example</w:t>
      </w:r>
      <w:r w:rsidR="00B16FE9" w:rsidRPr="00262E9D">
        <w:rPr>
          <w:rFonts w:eastAsia="Arial" w:cstheme="minorHAnsi"/>
          <w:color w:val="000000" w:themeColor="text1"/>
        </w:rPr>
        <w:t>s</w:t>
      </w:r>
      <w:r w:rsidR="00E641AA">
        <w:rPr>
          <w:rFonts w:eastAsia="Arial" w:cstheme="minorHAnsi"/>
          <w:color w:val="000000" w:themeColor="text1"/>
        </w:rPr>
        <w:t xml:space="preserve"> may include</w:t>
      </w:r>
      <w:r>
        <w:rPr>
          <w:rFonts w:eastAsia="Arial" w:cstheme="minorHAnsi"/>
          <w:color w:val="000000" w:themeColor="text1"/>
        </w:rPr>
        <w:t>:</w:t>
      </w:r>
    </w:p>
    <w:p w:rsidR="00B16FE9" w:rsidRPr="00262E9D" w:rsidRDefault="00B16FE9" w:rsidP="00262E9D">
      <w:pPr>
        <w:pStyle w:val="ListParagraph"/>
        <w:numPr>
          <w:ilvl w:val="0"/>
          <w:numId w:val="7"/>
        </w:numPr>
        <w:spacing w:after="0" w:line="240" w:lineRule="auto"/>
        <w:rPr>
          <w:rFonts w:eastAsiaTheme="minorEastAsia" w:cstheme="minorHAnsi"/>
          <w:color w:val="000000" w:themeColor="text1"/>
        </w:rPr>
      </w:pPr>
      <w:r w:rsidRPr="00262E9D">
        <w:rPr>
          <w:rFonts w:eastAsia="Arial" w:cstheme="minorHAnsi"/>
          <w:color w:val="000000" w:themeColor="text1"/>
        </w:rPr>
        <w:t>Guest speaking appearances</w:t>
      </w:r>
    </w:p>
    <w:p w:rsidR="00B16FE9" w:rsidRPr="00262E9D" w:rsidRDefault="00B16FE9" w:rsidP="00262E9D">
      <w:pPr>
        <w:pStyle w:val="ListParagraph"/>
        <w:numPr>
          <w:ilvl w:val="0"/>
          <w:numId w:val="7"/>
        </w:numPr>
        <w:spacing w:after="0" w:line="240" w:lineRule="auto"/>
        <w:rPr>
          <w:rFonts w:cstheme="minorHAnsi"/>
          <w:color w:val="000000" w:themeColor="text1"/>
        </w:rPr>
      </w:pPr>
      <w:r w:rsidRPr="00262E9D">
        <w:rPr>
          <w:rFonts w:eastAsia="Arial" w:cstheme="minorHAnsi"/>
          <w:color w:val="000000" w:themeColor="text1"/>
        </w:rPr>
        <w:t>Organizing events for the community related to one’s discipline or profession</w:t>
      </w:r>
    </w:p>
    <w:p w:rsidR="00B16FE9" w:rsidRPr="00262E9D" w:rsidRDefault="00B16FE9" w:rsidP="00262E9D">
      <w:pPr>
        <w:pStyle w:val="ListParagraph"/>
        <w:numPr>
          <w:ilvl w:val="0"/>
          <w:numId w:val="7"/>
        </w:numPr>
        <w:spacing w:after="0" w:line="240" w:lineRule="auto"/>
        <w:rPr>
          <w:rFonts w:cstheme="minorHAnsi"/>
          <w:color w:val="000000" w:themeColor="text1"/>
        </w:rPr>
      </w:pPr>
      <w:r w:rsidRPr="00262E9D">
        <w:rPr>
          <w:rFonts w:eastAsia="Arial" w:cstheme="minorHAnsi"/>
          <w:color w:val="000000" w:themeColor="text1"/>
        </w:rPr>
        <w:t>Volunteering with local or regional professional organizations in one’s field</w:t>
      </w:r>
    </w:p>
    <w:p w:rsidR="00B16FE9" w:rsidRPr="00262E9D" w:rsidRDefault="00B16FE9" w:rsidP="00262E9D">
      <w:pPr>
        <w:pStyle w:val="ListParagraph"/>
        <w:numPr>
          <w:ilvl w:val="0"/>
          <w:numId w:val="7"/>
        </w:numPr>
        <w:spacing w:after="0" w:line="240" w:lineRule="auto"/>
        <w:rPr>
          <w:rFonts w:eastAsiaTheme="minorEastAsia" w:cstheme="minorHAnsi"/>
          <w:color w:val="000000" w:themeColor="text1"/>
        </w:rPr>
      </w:pPr>
      <w:r w:rsidRPr="00262E9D">
        <w:rPr>
          <w:rFonts w:eastAsia="Arial" w:cstheme="minorHAnsi"/>
          <w:color w:val="000000" w:themeColor="text1"/>
        </w:rPr>
        <w:t>High school visitations; working with local school faculty</w:t>
      </w:r>
    </w:p>
    <w:p w:rsidR="00B16FE9" w:rsidRPr="00262E9D" w:rsidRDefault="00B16FE9" w:rsidP="00262E9D">
      <w:pPr>
        <w:pStyle w:val="ListParagraph"/>
        <w:numPr>
          <w:ilvl w:val="0"/>
          <w:numId w:val="7"/>
        </w:numPr>
        <w:spacing w:after="0" w:line="240" w:lineRule="auto"/>
        <w:rPr>
          <w:rFonts w:eastAsiaTheme="minorEastAsia" w:cstheme="minorHAnsi"/>
          <w:color w:val="000000" w:themeColor="text1"/>
        </w:rPr>
      </w:pPr>
      <w:r w:rsidRPr="00262E9D">
        <w:rPr>
          <w:rFonts w:eastAsia="Arial" w:cstheme="minorHAnsi"/>
          <w:color w:val="000000" w:themeColor="text1"/>
        </w:rPr>
        <w:t>Participation in public awareness programs</w:t>
      </w:r>
    </w:p>
    <w:p w:rsidR="00B16FE9" w:rsidRPr="00262E9D" w:rsidRDefault="00B16FE9" w:rsidP="00262E9D">
      <w:pPr>
        <w:spacing w:after="0" w:line="240" w:lineRule="auto"/>
        <w:ind w:left="1080"/>
        <w:rPr>
          <w:rFonts w:eastAsiaTheme="minorEastAsia" w:cstheme="minorHAnsi"/>
          <w:color w:val="000000" w:themeColor="text1"/>
        </w:rPr>
      </w:pPr>
      <w:r w:rsidRPr="00262E9D">
        <w:rPr>
          <w:rFonts w:eastAsia="Calibri" w:cstheme="minorHAnsi"/>
          <w:color w:val="201F1E"/>
        </w:rPr>
        <w:t xml:space="preserve"> </w:t>
      </w:r>
    </w:p>
    <w:p w:rsidR="00ED6692" w:rsidRPr="00ED6692" w:rsidRDefault="00ED6692" w:rsidP="00ED6692">
      <w:pPr>
        <w:jc w:val="center"/>
        <w:rPr>
          <w:b/>
        </w:rPr>
      </w:pPr>
      <w:r w:rsidRPr="00ED6692">
        <w:rPr>
          <w:b/>
        </w:rPr>
        <w:t>The lack of community involvement is not a reappointment or tenure disqualifier.</w:t>
      </w:r>
    </w:p>
    <w:p w:rsidR="00A54042" w:rsidRDefault="000414D1" w:rsidP="000E64B9">
      <w:pPr>
        <w:spacing w:after="0" w:line="240" w:lineRule="auto"/>
        <w:rPr>
          <w:rFonts w:cstheme="minorHAnsi"/>
          <w:b/>
        </w:rPr>
      </w:pPr>
      <w:r w:rsidRPr="00262E9D">
        <w:rPr>
          <w:rFonts w:cstheme="minorHAnsi"/>
          <w:b/>
        </w:rPr>
        <w:t>During the emerging faculty stage</w:t>
      </w:r>
      <w:r w:rsidR="00C12E1B" w:rsidRPr="00262E9D">
        <w:rPr>
          <w:rFonts w:cstheme="minorHAnsi"/>
          <w:b/>
        </w:rPr>
        <w:t xml:space="preserve">, any glaring gaps in a faculty member’s professional file need to be </w:t>
      </w:r>
      <w:r w:rsidR="00A54042">
        <w:rPr>
          <w:rFonts w:cstheme="minorHAnsi"/>
          <w:b/>
        </w:rPr>
        <w:t xml:space="preserve">constructively </w:t>
      </w:r>
      <w:r w:rsidR="00C12E1B" w:rsidRPr="00262E9D">
        <w:rPr>
          <w:rFonts w:cstheme="minorHAnsi"/>
          <w:b/>
        </w:rPr>
        <w:t xml:space="preserve">pointed out so they can be addressed with sufficient time prior to the tenure decision. </w:t>
      </w:r>
      <w:r w:rsidRPr="00262E9D">
        <w:rPr>
          <w:rFonts w:cstheme="minorHAnsi"/>
          <w:b/>
        </w:rPr>
        <w:t xml:space="preserve"> </w:t>
      </w:r>
    </w:p>
    <w:p w:rsidR="00A54042" w:rsidRDefault="00A54042" w:rsidP="000E64B9">
      <w:pPr>
        <w:spacing w:after="0" w:line="240" w:lineRule="auto"/>
        <w:rPr>
          <w:rFonts w:cstheme="minorHAnsi"/>
        </w:rPr>
      </w:pPr>
    </w:p>
    <w:p w:rsidR="00A54042" w:rsidRDefault="00A54042" w:rsidP="000E64B9">
      <w:pPr>
        <w:spacing w:after="0" w:line="240" w:lineRule="auto"/>
        <w:rPr>
          <w:rFonts w:cstheme="minorHAnsi"/>
        </w:rPr>
      </w:pPr>
    </w:p>
    <w:p w:rsidR="00A54042" w:rsidRDefault="00A54042" w:rsidP="000E64B9">
      <w:pPr>
        <w:spacing w:after="0" w:line="240" w:lineRule="auto"/>
        <w:rPr>
          <w:rFonts w:cstheme="minorHAnsi"/>
        </w:rPr>
      </w:pPr>
    </w:p>
    <w:p w:rsidR="0033772D" w:rsidRDefault="0033772D" w:rsidP="000E64B9">
      <w:pPr>
        <w:spacing w:after="0" w:line="240" w:lineRule="auto"/>
        <w:rPr>
          <w:rFonts w:cstheme="minorHAnsi"/>
        </w:rPr>
      </w:pPr>
      <w:r w:rsidRPr="000E64B9">
        <w:rPr>
          <w:rFonts w:cstheme="minorHAnsi"/>
        </w:rPr>
        <w:t>Up for Tenure Faculty (Y</w:t>
      </w:r>
      <w:r w:rsidR="00C12E1B">
        <w:rPr>
          <w:rFonts w:cstheme="minorHAnsi"/>
        </w:rPr>
        <w:t xml:space="preserve">ear </w:t>
      </w:r>
      <w:r w:rsidRPr="000E64B9">
        <w:rPr>
          <w:rFonts w:cstheme="minorHAnsi"/>
        </w:rPr>
        <w:t>5)</w:t>
      </w:r>
    </w:p>
    <w:p w:rsidR="002E3DEF" w:rsidRPr="000E64B9" w:rsidRDefault="002E3DEF" w:rsidP="00262E9D">
      <w:pPr>
        <w:spacing w:after="0" w:line="240" w:lineRule="auto"/>
        <w:rPr>
          <w:rFonts w:cstheme="minorHAnsi"/>
        </w:rPr>
      </w:pPr>
    </w:p>
    <w:p w:rsidR="00B16FE9" w:rsidRPr="00262E9D" w:rsidRDefault="00B16FE9" w:rsidP="00262E9D">
      <w:pPr>
        <w:spacing w:after="0" w:line="240" w:lineRule="auto"/>
        <w:textAlignment w:val="baseline"/>
        <w:rPr>
          <w:rFonts w:cstheme="minorHAnsi"/>
        </w:rPr>
      </w:pPr>
      <w:r w:rsidRPr="00262E9D">
        <w:rPr>
          <w:rFonts w:eastAsia="Times New Roman" w:cstheme="minorHAnsi"/>
          <w:color w:val="000000"/>
        </w:rPr>
        <w:t xml:space="preserve">A faculty member up for tenure has demonstrated </w:t>
      </w:r>
      <w:r w:rsidR="000E64B9">
        <w:rPr>
          <w:rFonts w:eastAsia="Times New Roman" w:cstheme="minorHAnsi"/>
          <w:color w:val="000000"/>
        </w:rPr>
        <w:t>a</w:t>
      </w:r>
      <w:r w:rsidR="00383574">
        <w:rPr>
          <w:rFonts w:eastAsia="Times New Roman" w:cstheme="minorHAnsi"/>
          <w:color w:val="000000"/>
        </w:rPr>
        <w:t xml:space="preserve"> commitment to continued growth</w:t>
      </w:r>
      <w:r w:rsidR="002F0C69">
        <w:rPr>
          <w:rFonts w:eastAsia="Times New Roman" w:cstheme="minorHAnsi"/>
          <w:color w:val="000000"/>
        </w:rPr>
        <w:t xml:space="preserve"> in their teaching</w:t>
      </w:r>
      <w:r w:rsidR="00C12E1B">
        <w:rPr>
          <w:rFonts w:eastAsia="Times New Roman" w:cstheme="minorHAnsi"/>
          <w:color w:val="000000"/>
        </w:rPr>
        <w:t xml:space="preserve"> and </w:t>
      </w:r>
      <w:r w:rsidRPr="00262E9D">
        <w:rPr>
          <w:rFonts w:cstheme="minorHAnsi"/>
          <w:color w:val="000000"/>
        </w:rPr>
        <w:t>professional development that meaningfully improve</w:t>
      </w:r>
      <w:r w:rsidR="002F0C69">
        <w:rPr>
          <w:rFonts w:cstheme="minorHAnsi"/>
          <w:color w:val="000000"/>
        </w:rPr>
        <w:t>s</w:t>
      </w:r>
      <w:r w:rsidRPr="00262E9D">
        <w:rPr>
          <w:rFonts w:cstheme="minorHAnsi"/>
          <w:color w:val="000000"/>
        </w:rPr>
        <w:t xml:space="preserve"> the faculty member’s contribution to the students, department, college, and/or profession or field</w:t>
      </w:r>
      <w:r w:rsidR="002F0C69" w:rsidRPr="00262E9D">
        <w:rPr>
          <w:rFonts w:cstheme="minorHAnsi"/>
          <w:color w:val="000000"/>
        </w:rPr>
        <w:t xml:space="preserve">. </w:t>
      </w:r>
      <w:r w:rsidR="002F0C69">
        <w:rPr>
          <w:rFonts w:cstheme="minorHAnsi"/>
          <w:color w:val="000000"/>
        </w:rPr>
        <w:t>F</w:t>
      </w:r>
      <w:r w:rsidR="002F0C69" w:rsidRPr="00262E9D">
        <w:rPr>
          <w:rFonts w:eastAsia="Arial" w:cstheme="minorHAnsi"/>
          <w:color w:val="000000" w:themeColor="text1"/>
        </w:rPr>
        <w:t>aculty ha</w:t>
      </w:r>
      <w:r w:rsidR="00C12E1B">
        <w:rPr>
          <w:rFonts w:eastAsia="Arial" w:cstheme="minorHAnsi"/>
          <w:color w:val="000000" w:themeColor="text1"/>
        </w:rPr>
        <w:t>ve</w:t>
      </w:r>
      <w:r w:rsidR="002F0C69" w:rsidRPr="00262E9D">
        <w:rPr>
          <w:rFonts w:eastAsia="Arial" w:cstheme="minorHAnsi"/>
          <w:color w:val="000000" w:themeColor="text1"/>
        </w:rPr>
        <w:t xml:space="preserve"> demonstrated increasing service to the college and </w:t>
      </w:r>
      <w:r w:rsidR="00C12E1B">
        <w:rPr>
          <w:rFonts w:eastAsia="Arial" w:cstheme="minorHAnsi"/>
          <w:color w:val="000000" w:themeColor="text1"/>
        </w:rPr>
        <w:t>are</w:t>
      </w:r>
      <w:r w:rsidR="002F0C69" w:rsidRPr="00262E9D">
        <w:rPr>
          <w:rFonts w:eastAsia="Arial" w:cstheme="minorHAnsi"/>
          <w:color w:val="000000" w:themeColor="text1"/>
        </w:rPr>
        <w:t xml:space="preserve"> involved in committees/initiatives that have a college-wide impact</w:t>
      </w:r>
      <w:r w:rsidR="002F0C69">
        <w:rPr>
          <w:rFonts w:eastAsia="Arial" w:cstheme="minorHAnsi"/>
          <w:color w:val="000000" w:themeColor="text1"/>
        </w:rPr>
        <w:t xml:space="preserve">. </w:t>
      </w:r>
      <w:r w:rsidR="002F0C69">
        <w:rPr>
          <w:rFonts w:cstheme="minorHAnsi"/>
          <w:color w:val="000000"/>
        </w:rPr>
        <w:t xml:space="preserve">In all areas, the faculty member’s activities are </w:t>
      </w:r>
      <w:r w:rsidRPr="00262E9D">
        <w:rPr>
          <w:rFonts w:cstheme="minorHAnsi"/>
          <w:color w:val="000000"/>
        </w:rPr>
        <w:t>sustainable into the post-tenure years.</w:t>
      </w:r>
    </w:p>
    <w:p w:rsidR="009E4017" w:rsidRPr="000E64B9" w:rsidRDefault="009E4017" w:rsidP="00262E9D">
      <w:pPr>
        <w:spacing w:after="0" w:line="240" w:lineRule="auto"/>
        <w:rPr>
          <w:rFonts w:cstheme="minorHAnsi"/>
        </w:rPr>
      </w:pPr>
    </w:p>
    <w:p w:rsidR="002E3DEF" w:rsidRPr="00262E9D" w:rsidRDefault="009E4017" w:rsidP="00262E9D">
      <w:pPr>
        <w:spacing w:after="0" w:line="240" w:lineRule="auto"/>
        <w:rPr>
          <w:rFonts w:cstheme="minorHAnsi"/>
        </w:rPr>
      </w:pPr>
      <w:r w:rsidRPr="002E3DEF">
        <w:rPr>
          <w:rFonts w:cstheme="minorHAnsi"/>
        </w:rPr>
        <w:t>Teaching Effectiveness</w:t>
      </w:r>
      <w:r w:rsidR="00B16FE9" w:rsidRPr="002E3DEF">
        <w:rPr>
          <w:rFonts w:cstheme="minorHAnsi"/>
        </w:rPr>
        <w:t xml:space="preserve"> examples</w:t>
      </w:r>
      <w:r w:rsidR="007B1E20">
        <w:rPr>
          <w:rFonts w:cstheme="minorHAnsi"/>
        </w:rPr>
        <w:t xml:space="preserve"> may include</w:t>
      </w:r>
      <w:r w:rsidRPr="002E3DEF">
        <w:rPr>
          <w:rFonts w:cstheme="minorHAnsi"/>
        </w:rPr>
        <w:t>:</w:t>
      </w:r>
      <w:r w:rsidR="007B1E20">
        <w:rPr>
          <w:rFonts w:cstheme="minorHAnsi"/>
        </w:rPr>
        <w:t xml:space="preserve"> (</w:t>
      </w:r>
      <w:r w:rsidR="00F91511">
        <w:rPr>
          <w:rFonts w:cstheme="minorHAnsi"/>
        </w:rPr>
        <w:t xml:space="preserve">Up </w:t>
      </w:r>
      <w:proofErr w:type="gramStart"/>
      <w:r w:rsidR="00F91511">
        <w:rPr>
          <w:rFonts w:cstheme="minorHAnsi"/>
        </w:rPr>
        <w:t>For</w:t>
      </w:r>
      <w:proofErr w:type="gramEnd"/>
      <w:r w:rsidR="00F91511">
        <w:rPr>
          <w:rFonts w:cstheme="minorHAnsi"/>
        </w:rPr>
        <w:t xml:space="preserve"> </w:t>
      </w:r>
      <w:r w:rsidR="007B1E20">
        <w:rPr>
          <w:rFonts w:cstheme="minorHAnsi"/>
        </w:rPr>
        <w:t>Tenure faculty must have eight peer observations)</w:t>
      </w:r>
    </w:p>
    <w:p w:rsidR="00E74283" w:rsidRDefault="00E74283" w:rsidP="00E74283">
      <w:pPr>
        <w:pStyle w:val="ListParagraph"/>
        <w:numPr>
          <w:ilvl w:val="0"/>
          <w:numId w:val="15"/>
        </w:numPr>
        <w:spacing w:after="0" w:line="240" w:lineRule="auto"/>
        <w:rPr>
          <w:rFonts w:cstheme="minorHAnsi"/>
        </w:rPr>
      </w:pPr>
      <w:r>
        <w:rPr>
          <w:rFonts w:cstheme="minorHAnsi"/>
        </w:rPr>
        <w:t xml:space="preserve">Creating or implementing new content to improve </w:t>
      </w:r>
      <w:r w:rsidR="007B1E20">
        <w:rPr>
          <w:rFonts w:cstheme="minorHAnsi"/>
        </w:rPr>
        <w:t xml:space="preserve">student </w:t>
      </w:r>
      <w:r>
        <w:rPr>
          <w:rFonts w:cstheme="minorHAnsi"/>
        </w:rPr>
        <w:t>learning</w:t>
      </w:r>
    </w:p>
    <w:p w:rsidR="00E74283" w:rsidRDefault="00E74283" w:rsidP="00E74283">
      <w:pPr>
        <w:pStyle w:val="ListParagraph"/>
        <w:numPr>
          <w:ilvl w:val="0"/>
          <w:numId w:val="15"/>
        </w:numPr>
        <w:spacing w:after="0" w:line="240" w:lineRule="auto"/>
        <w:rPr>
          <w:rFonts w:cstheme="minorHAnsi"/>
        </w:rPr>
      </w:pPr>
      <w:r>
        <w:rPr>
          <w:rFonts w:cstheme="minorHAnsi"/>
        </w:rPr>
        <w:t xml:space="preserve">Incorporating new teaching techniques </w:t>
      </w:r>
    </w:p>
    <w:p w:rsidR="00E74283" w:rsidRDefault="00E74283" w:rsidP="00E74283">
      <w:pPr>
        <w:pStyle w:val="ListParagraph"/>
        <w:numPr>
          <w:ilvl w:val="0"/>
          <w:numId w:val="15"/>
        </w:numPr>
        <w:spacing w:after="0" w:line="240" w:lineRule="auto"/>
        <w:rPr>
          <w:rFonts w:cstheme="minorHAnsi"/>
        </w:rPr>
      </w:pPr>
      <w:r>
        <w:rPr>
          <w:rFonts w:cstheme="minorHAnsi"/>
        </w:rPr>
        <w:t>Utilizing new technologies</w:t>
      </w:r>
    </w:p>
    <w:p w:rsidR="002E3DEF" w:rsidRDefault="002E3DEF" w:rsidP="002E3DEF">
      <w:pPr>
        <w:pStyle w:val="ListParagraph"/>
        <w:numPr>
          <w:ilvl w:val="0"/>
          <w:numId w:val="15"/>
        </w:numPr>
        <w:spacing w:after="0" w:line="240" w:lineRule="auto"/>
        <w:rPr>
          <w:rFonts w:cstheme="minorHAnsi"/>
        </w:rPr>
      </w:pPr>
      <w:r>
        <w:rPr>
          <w:rFonts w:cstheme="minorHAnsi"/>
        </w:rPr>
        <w:t>Reflectively incorporat</w:t>
      </w:r>
      <w:r w:rsidR="007B1E20">
        <w:rPr>
          <w:rFonts w:cstheme="minorHAnsi"/>
        </w:rPr>
        <w:t>ing</w:t>
      </w:r>
      <w:r>
        <w:rPr>
          <w:rFonts w:cstheme="minorHAnsi"/>
        </w:rPr>
        <w:t xml:space="preserve"> and evaluat</w:t>
      </w:r>
      <w:r w:rsidR="007B1E20">
        <w:rPr>
          <w:rFonts w:cstheme="minorHAnsi"/>
        </w:rPr>
        <w:t>ing</w:t>
      </w:r>
      <w:r>
        <w:rPr>
          <w:rFonts w:cstheme="minorHAnsi"/>
        </w:rPr>
        <w:t xml:space="preserve"> feedback from peer observations and student evaluations into courses, PGPs, and self-evaluations </w:t>
      </w:r>
    </w:p>
    <w:p w:rsidR="002E3DEF" w:rsidRDefault="002E3DEF" w:rsidP="002E3DEF">
      <w:pPr>
        <w:pStyle w:val="ListParagraph"/>
        <w:numPr>
          <w:ilvl w:val="0"/>
          <w:numId w:val="15"/>
        </w:numPr>
        <w:spacing w:after="0" w:line="240" w:lineRule="auto"/>
        <w:rPr>
          <w:rFonts w:cstheme="minorHAnsi"/>
        </w:rPr>
      </w:pPr>
      <w:r>
        <w:rPr>
          <w:rFonts w:cstheme="minorHAnsi"/>
        </w:rPr>
        <w:t>Investigat</w:t>
      </w:r>
      <w:r w:rsidR="007B1E20">
        <w:rPr>
          <w:rFonts w:cstheme="minorHAnsi"/>
        </w:rPr>
        <w:t>ing</w:t>
      </w:r>
      <w:r>
        <w:rPr>
          <w:rFonts w:cstheme="minorHAnsi"/>
        </w:rPr>
        <w:t xml:space="preserve"> new textbook options and/or Open Educational Resources</w:t>
      </w:r>
    </w:p>
    <w:p w:rsidR="009E4017" w:rsidRPr="002E3DEF" w:rsidRDefault="007B1E20" w:rsidP="00262E9D">
      <w:pPr>
        <w:pStyle w:val="ListParagraph"/>
        <w:numPr>
          <w:ilvl w:val="0"/>
          <w:numId w:val="15"/>
        </w:numPr>
        <w:spacing w:after="0" w:line="240" w:lineRule="auto"/>
        <w:rPr>
          <w:rFonts w:cstheme="minorHAnsi"/>
        </w:rPr>
      </w:pPr>
      <w:r>
        <w:rPr>
          <w:rFonts w:cstheme="minorHAnsi"/>
        </w:rPr>
        <w:t>Completing c</w:t>
      </w:r>
      <w:r w:rsidR="002E3DEF">
        <w:rPr>
          <w:rFonts w:cstheme="minorHAnsi"/>
        </w:rPr>
        <w:t xml:space="preserve">ourse </w:t>
      </w:r>
      <w:r>
        <w:rPr>
          <w:rFonts w:cstheme="minorHAnsi"/>
        </w:rPr>
        <w:t>a</w:t>
      </w:r>
      <w:r w:rsidR="002E3DEF">
        <w:rPr>
          <w:rFonts w:cstheme="minorHAnsi"/>
        </w:rPr>
        <w:t xml:space="preserve">ssessment </w:t>
      </w:r>
    </w:p>
    <w:p w:rsidR="009E4017" w:rsidRPr="000E64B9" w:rsidRDefault="009E4017" w:rsidP="00262E9D">
      <w:pPr>
        <w:spacing w:after="0" w:line="240" w:lineRule="auto"/>
        <w:rPr>
          <w:rFonts w:cstheme="minorHAnsi"/>
        </w:rPr>
      </w:pPr>
    </w:p>
    <w:p w:rsidR="009E4017" w:rsidRPr="000E64B9" w:rsidRDefault="009E4017" w:rsidP="00262E9D">
      <w:pPr>
        <w:spacing w:after="0" w:line="240" w:lineRule="auto"/>
        <w:rPr>
          <w:rFonts w:cstheme="minorHAnsi"/>
        </w:rPr>
      </w:pPr>
      <w:r w:rsidRPr="000E64B9">
        <w:rPr>
          <w:rFonts w:cstheme="minorHAnsi"/>
        </w:rPr>
        <w:t>Professional Development</w:t>
      </w:r>
      <w:r w:rsidR="007B1E20">
        <w:rPr>
          <w:rFonts w:cstheme="minorHAnsi"/>
        </w:rPr>
        <w:t xml:space="preserve"> examples may include:</w:t>
      </w:r>
    </w:p>
    <w:p w:rsidR="00F90567" w:rsidRPr="00F90567" w:rsidRDefault="00F90567" w:rsidP="00596085">
      <w:pPr>
        <w:pStyle w:val="NormalWeb"/>
        <w:numPr>
          <w:ilvl w:val="0"/>
          <w:numId w:val="17"/>
        </w:numPr>
        <w:spacing w:before="0" w:beforeAutospacing="0" w:after="0" w:afterAutospacing="0"/>
        <w:rPr>
          <w:rFonts w:asciiTheme="minorHAnsi" w:hAnsiTheme="minorHAnsi" w:cstheme="minorHAnsi"/>
          <w:sz w:val="22"/>
          <w:szCs w:val="22"/>
        </w:rPr>
      </w:pPr>
      <w:r w:rsidRPr="00F90567">
        <w:rPr>
          <w:rFonts w:asciiTheme="minorHAnsi" w:hAnsiTheme="minorHAnsi" w:cstheme="minorHAnsi"/>
          <w:color w:val="000000"/>
          <w:sz w:val="22"/>
          <w:szCs w:val="22"/>
        </w:rPr>
        <w:t>Attending or p</w:t>
      </w:r>
      <w:r w:rsidR="00B16FE9" w:rsidRPr="00F90567">
        <w:rPr>
          <w:rFonts w:asciiTheme="minorHAnsi" w:hAnsiTheme="minorHAnsi" w:cstheme="minorHAnsi"/>
          <w:color w:val="000000"/>
          <w:sz w:val="22"/>
          <w:szCs w:val="22"/>
        </w:rPr>
        <w:t xml:space="preserve">resenting at </w:t>
      </w:r>
      <w:r w:rsidRPr="00F90567">
        <w:rPr>
          <w:rFonts w:asciiTheme="minorHAnsi" w:hAnsiTheme="minorHAnsi" w:cstheme="minorHAnsi"/>
          <w:color w:val="000000"/>
          <w:sz w:val="22"/>
          <w:szCs w:val="22"/>
        </w:rPr>
        <w:t xml:space="preserve">teaching or disciplinary </w:t>
      </w:r>
      <w:r w:rsidR="00B16FE9" w:rsidRPr="00F90567">
        <w:rPr>
          <w:rFonts w:asciiTheme="minorHAnsi" w:hAnsiTheme="minorHAnsi" w:cstheme="minorHAnsi"/>
          <w:color w:val="000000"/>
          <w:sz w:val="22"/>
          <w:szCs w:val="22"/>
        </w:rPr>
        <w:t>conference</w:t>
      </w:r>
      <w:r>
        <w:rPr>
          <w:rFonts w:asciiTheme="minorHAnsi" w:hAnsiTheme="minorHAnsi" w:cstheme="minorHAnsi"/>
          <w:color w:val="000000"/>
          <w:sz w:val="22"/>
          <w:szCs w:val="22"/>
        </w:rPr>
        <w:t>s</w:t>
      </w:r>
    </w:p>
    <w:p w:rsidR="002E3DEF" w:rsidRPr="00F90567" w:rsidRDefault="00F90567" w:rsidP="00596085">
      <w:pPr>
        <w:pStyle w:val="NormalWeb"/>
        <w:numPr>
          <w:ilvl w:val="0"/>
          <w:numId w:val="17"/>
        </w:numPr>
        <w:spacing w:before="0" w:beforeAutospacing="0" w:after="0" w:afterAutospacing="0"/>
        <w:rPr>
          <w:rFonts w:asciiTheme="minorHAnsi" w:hAnsiTheme="minorHAnsi" w:cstheme="minorHAnsi"/>
          <w:sz w:val="22"/>
          <w:szCs w:val="22"/>
        </w:rPr>
      </w:pPr>
      <w:r>
        <w:rPr>
          <w:rFonts w:asciiTheme="minorHAnsi" w:hAnsiTheme="minorHAnsi" w:cstheme="minorHAnsi"/>
          <w:color w:val="000000"/>
          <w:sz w:val="22"/>
          <w:szCs w:val="22"/>
        </w:rPr>
        <w:t>Conducting research activities or p</w:t>
      </w:r>
      <w:r w:rsidR="00B16FE9" w:rsidRPr="00F90567">
        <w:rPr>
          <w:rFonts w:asciiTheme="minorHAnsi" w:hAnsiTheme="minorHAnsi" w:cstheme="minorHAnsi"/>
          <w:color w:val="000000"/>
          <w:sz w:val="22"/>
          <w:szCs w:val="22"/>
        </w:rPr>
        <w:t>ublishing</w:t>
      </w:r>
    </w:p>
    <w:p w:rsidR="002E3DEF" w:rsidRDefault="007B1E20" w:rsidP="000E64B9">
      <w:pPr>
        <w:pStyle w:val="NormalWeb"/>
        <w:numPr>
          <w:ilvl w:val="0"/>
          <w:numId w:val="17"/>
        </w:numPr>
        <w:spacing w:before="0" w:beforeAutospacing="0" w:after="0" w:afterAutospacing="0"/>
        <w:rPr>
          <w:rFonts w:asciiTheme="minorHAnsi" w:hAnsiTheme="minorHAnsi" w:cstheme="minorHAnsi"/>
          <w:sz w:val="22"/>
          <w:szCs w:val="22"/>
        </w:rPr>
      </w:pPr>
      <w:r>
        <w:rPr>
          <w:rFonts w:asciiTheme="minorHAnsi" w:hAnsiTheme="minorHAnsi" w:cstheme="minorHAnsi"/>
          <w:color w:val="000000"/>
          <w:sz w:val="22"/>
          <w:szCs w:val="22"/>
        </w:rPr>
        <w:t xml:space="preserve">Participating in </w:t>
      </w:r>
      <w:r w:rsidR="002E3DEF" w:rsidRPr="002E3DEF">
        <w:rPr>
          <w:rFonts w:asciiTheme="minorHAnsi" w:hAnsiTheme="minorHAnsi" w:cstheme="minorHAnsi"/>
          <w:color w:val="000000"/>
          <w:sz w:val="22"/>
          <w:szCs w:val="22"/>
        </w:rPr>
        <w:t>P</w:t>
      </w:r>
      <w:r w:rsidR="00B16FE9" w:rsidRPr="00262E9D">
        <w:rPr>
          <w:rFonts w:asciiTheme="minorHAnsi" w:hAnsiTheme="minorHAnsi" w:cstheme="minorHAnsi"/>
          <w:color w:val="000000"/>
          <w:sz w:val="22"/>
          <w:szCs w:val="22"/>
        </w:rPr>
        <w:t>rofessional Performances</w:t>
      </w:r>
    </w:p>
    <w:p w:rsidR="002E3DEF" w:rsidRPr="00262E9D" w:rsidRDefault="00F90567" w:rsidP="000E64B9">
      <w:pPr>
        <w:pStyle w:val="NormalWeb"/>
        <w:numPr>
          <w:ilvl w:val="0"/>
          <w:numId w:val="17"/>
        </w:numPr>
        <w:spacing w:before="0" w:beforeAutospacing="0" w:after="0" w:afterAutospacing="0"/>
        <w:rPr>
          <w:rFonts w:asciiTheme="minorHAnsi" w:hAnsiTheme="minorHAnsi" w:cstheme="minorHAnsi"/>
          <w:sz w:val="22"/>
          <w:szCs w:val="22"/>
        </w:rPr>
      </w:pPr>
      <w:r>
        <w:rPr>
          <w:rFonts w:asciiTheme="minorHAnsi" w:hAnsiTheme="minorHAnsi" w:cstheme="minorHAnsi"/>
          <w:color w:val="000000"/>
          <w:sz w:val="22"/>
          <w:szCs w:val="22"/>
        </w:rPr>
        <w:t xml:space="preserve">Membership and participation in professional organizations </w:t>
      </w:r>
      <w:r w:rsidR="002E3DEF">
        <w:rPr>
          <w:rFonts w:asciiTheme="minorHAnsi" w:hAnsiTheme="minorHAnsi" w:cstheme="minorHAnsi"/>
          <w:color w:val="000000"/>
          <w:sz w:val="22"/>
          <w:szCs w:val="22"/>
        </w:rPr>
        <w:t xml:space="preserve"> </w:t>
      </w:r>
    </w:p>
    <w:p w:rsidR="002E3DEF" w:rsidRDefault="007B1E20" w:rsidP="000E64B9">
      <w:pPr>
        <w:pStyle w:val="NormalWeb"/>
        <w:numPr>
          <w:ilvl w:val="0"/>
          <w:numId w:val="17"/>
        </w:numPr>
        <w:spacing w:before="0" w:beforeAutospacing="0" w:after="0" w:afterAutospacing="0"/>
        <w:rPr>
          <w:rFonts w:asciiTheme="minorHAnsi" w:hAnsiTheme="minorHAnsi" w:cstheme="minorHAnsi"/>
          <w:sz w:val="22"/>
          <w:szCs w:val="22"/>
        </w:rPr>
      </w:pPr>
      <w:r>
        <w:rPr>
          <w:rFonts w:asciiTheme="minorHAnsi" w:hAnsiTheme="minorHAnsi" w:cstheme="minorHAnsi"/>
          <w:color w:val="000000"/>
          <w:sz w:val="22"/>
          <w:szCs w:val="22"/>
        </w:rPr>
        <w:t>Obtaining a</w:t>
      </w:r>
      <w:r w:rsidR="00B16FE9" w:rsidRPr="00262E9D">
        <w:rPr>
          <w:rFonts w:asciiTheme="minorHAnsi" w:hAnsiTheme="minorHAnsi" w:cstheme="minorHAnsi"/>
          <w:color w:val="000000"/>
          <w:sz w:val="22"/>
          <w:szCs w:val="22"/>
        </w:rPr>
        <w:t>dditional licenses, certifications, etc.</w:t>
      </w:r>
    </w:p>
    <w:p w:rsidR="002E3DEF" w:rsidRDefault="00B16FE9" w:rsidP="000E64B9">
      <w:pPr>
        <w:pStyle w:val="NormalWeb"/>
        <w:numPr>
          <w:ilvl w:val="0"/>
          <w:numId w:val="17"/>
        </w:numPr>
        <w:spacing w:before="0" w:beforeAutospacing="0" w:after="0" w:afterAutospacing="0"/>
        <w:rPr>
          <w:rFonts w:asciiTheme="minorHAnsi" w:hAnsiTheme="minorHAnsi" w:cstheme="minorHAnsi"/>
          <w:sz w:val="22"/>
          <w:szCs w:val="22"/>
        </w:rPr>
      </w:pPr>
      <w:r w:rsidRPr="00262E9D">
        <w:rPr>
          <w:rFonts w:asciiTheme="minorHAnsi" w:hAnsiTheme="minorHAnsi" w:cstheme="minorHAnsi"/>
          <w:color w:val="000000"/>
          <w:sz w:val="22"/>
          <w:szCs w:val="22"/>
        </w:rPr>
        <w:t xml:space="preserve">Continuing Education Training (credits) to maintain industry certifications, licenses etc. </w:t>
      </w:r>
    </w:p>
    <w:p w:rsidR="00383574" w:rsidRPr="00AB31C1" w:rsidRDefault="00383574" w:rsidP="00383574">
      <w:pPr>
        <w:pStyle w:val="NormalWeb"/>
        <w:numPr>
          <w:ilvl w:val="0"/>
          <w:numId w:val="17"/>
        </w:numPr>
        <w:spacing w:before="0" w:beforeAutospacing="0" w:after="0" w:afterAutospacing="0"/>
        <w:rPr>
          <w:rFonts w:asciiTheme="minorHAnsi" w:hAnsiTheme="minorHAnsi" w:cstheme="minorHAnsi"/>
          <w:sz w:val="22"/>
          <w:szCs w:val="22"/>
        </w:rPr>
      </w:pPr>
      <w:r w:rsidRPr="00AB31C1">
        <w:rPr>
          <w:rFonts w:asciiTheme="minorHAnsi" w:hAnsiTheme="minorHAnsi" w:cstheme="minorHAnsi"/>
          <w:color w:val="000000"/>
          <w:sz w:val="22"/>
          <w:szCs w:val="22"/>
        </w:rPr>
        <w:t>Pursu</w:t>
      </w:r>
      <w:r w:rsidR="007B1E20">
        <w:rPr>
          <w:rFonts w:asciiTheme="minorHAnsi" w:hAnsiTheme="minorHAnsi" w:cstheme="minorHAnsi"/>
          <w:color w:val="000000"/>
          <w:sz w:val="22"/>
          <w:szCs w:val="22"/>
        </w:rPr>
        <w:t>ing</w:t>
      </w:r>
      <w:r w:rsidRPr="00AB31C1">
        <w:rPr>
          <w:rFonts w:asciiTheme="minorHAnsi" w:hAnsiTheme="minorHAnsi" w:cstheme="minorHAnsi"/>
          <w:color w:val="000000"/>
          <w:sz w:val="22"/>
          <w:szCs w:val="22"/>
        </w:rPr>
        <w:t xml:space="preserve"> an advanced degree that will enhance your service to the college and your curriculum</w:t>
      </w:r>
      <w:r>
        <w:rPr>
          <w:rFonts w:asciiTheme="minorHAnsi" w:hAnsiTheme="minorHAnsi" w:cstheme="minorHAnsi"/>
          <w:color w:val="000000"/>
          <w:sz w:val="22"/>
          <w:szCs w:val="22"/>
        </w:rPr>
        <w:t xml:space="preserve"> (This</w:t>
      </w:r>
      <w:r w:rsidR="00CD06F2">
        <w:rPr>
          <w:rFonts w:asciiTheme="minorHAnsi" w:hAnsiTheme="minorHAnsi" w:cstheme="minorHAnsi"/>
          <w:color w:val="000000"/>
          <w:sz w:val="22"/>
          <w:szCs w:val="22"/>
        </w:rPr>
        <w:t xml:space="preserve"> </w:t>
      </w:r>
      <w:r>
        <w:rPr>
          <w:rFonts w:asciiTheme="minorHAnsi" w:hAnsiTheme="minorHAnsi" w:cstheme="minorHAnsi"/>
          <w:color w:val="000000"/>
          <w:sz w:val="22"/>
          <w:szCs w:val="22"/>
        </w:rPr>
        <w:t>is NOT a requirement for tenure</w:t>
      </w:r>
      <w:r w:rsidRPr="00AB31C1">
        <w:rPr>
          <w:rFonts w:asciiTheme="minorHAnsi" w:hAnsiTheme="minorHAnsi" w:cstheme="minorHAnsi"/>
          <w:color w:val="000000"/>
          <w:sz w:val="22"/>
          <w:szCs w:val="22"/>
        </w:rPr>
        <w:t>.</w:t>
      </w:r>
      <w:r>
        <w:rPr>
          <w:rFonts w:asciiTheme="minorHAnsi" w:hAnsiTheme="minorHAnsi" w:cstheme="minorHAnsi"/>
          <w:color w:val="000000"/>
          <w:sz w:val="22"/>
          <w:szCs w:val="22"/>
        </w:rPr>
        <w:t>)</w:t>
      </w:r>
    </w:p>
    <w:p w:rsidR="00B16FE9" w:rsidRPr="00262E9D" w:rsidRDefault="00B16FE9" w:rsidP="00262E9D">
      <w:pPr>
        <w:spacing w:after="0" w:line="240" w:lineRule="auto"/>
        <w:rPr>
          <w:rFonts w:cstheme="minorHAnsi"/>
        </w:rPr>
      </w:pPr>
    </w:p>
    <w:p w:rsidR="009E4017" w:rsidRDefault="009E4017" w:rsidP="000E64B9">
      <w:pPr>
        <w:spacing w:after="0" w:line="240" w:lineRule="auto"/>
        <w:rPr>
          <w:rFonts w:cstheme="minorHAnsi"/>
        </w:rPr>
      </w:pPr>
      <w:r w:rsidRPr="000E64B9">
        <w:rPr>
          <w:rFonts w:cstheme="minorHAnsi"/>
        </w:rPr>
        <w:t>College &amp; Community Contributions</w:t>
      </w:r>
      <w:r w:rsidR="002F0C69">
        <w:rPr>
          <w:rFonts w:cstheme="minorHAnsi"/>
        </w:rPr>
        <w:t>:</w:t>
      </w:r>
    </w:p>
    <w:p w:rsidR="00B16FE9" w:rsidRPr="00262E9D" w:rsidRDefault="002F0C69" w:rsidP="00262E9D">
      <w:pPr>
        <w:spacing w:after="0" w:line="240" w:lineRule="auto"/>
        <w:rPr>
          <w:rFonts w:eastAsia="Arial" w:cstheme="minorHAnsi"/>
          <w:color w:val="000000" w:themeColor="text1"/>
        </w:rPr>
      </w:pPr>
      <w:r>
        <w:rPr>
          <w:rFonts w:cstheme="minorHAnsi"/>
        </w:rPr>
        <w:t xml:space="preserve">College </w:t>
      </w:r>
      <w:r w:rsidR="00B16FE9" w:rsidRPr="00262E9D">
        <w:rPr>
          <w:rFonts w:eastAsia="Arial" w:cstheme="minorHAnsi"/>
          <w:color w:val="000000" w:themeColor="text1"/>
        </w:rPr>
        <w:t>contribution</w:t>
      </w:r>
      <w:r>
        <w:rPr>
          <w:rFonts w:eastAsia="Arial" w:cstheme="minorHAnsi"/>
          <w:color w:val="000000" w:themeColor="text1"/>
        </w:rPr>
        <w:t xml:space="preserve"> example</w:t>
      </w:r>
      <w:r w:rsidR="00B16FE9" w:rsidRPr="00262E9D">
        <w:rPr>
          <w:rFonts w:eastAsia="Arial" w:cstheme="minorHAnsi"/>
          <w:color w:val="000000" w:themeColor="text1"/>
        </w:rPr>
        <w:t>s</w:t>
      </w:r>
      <w:r w:rsidR="007B1E20">
        <w:rPr>
          <w:rFonts w:eastAsia="Arial" w:cstheme="minorHAnsi"/>
          <w:color w:val="000000" w:themeColor="text1"/>
        </w:rPr>
        <w:t xml:space="preserve"> should include</w:t>
      </w:r>
      <w:r>
        <w:rPr>
          <w:rFonts w:eastAsia="Arial" w:cstheme="minorHAnsi"/>
          <w:color w:val="000000" w:themeColor="text1"/>
        </w:rPr>
        <w:t>:</w:t>
      </w:r>
    </w:p>
    <w:p w:rsidR="002F0C69" w:rsidRPr="00756A5A" w:rsidRDefault="007B1E20" w:rsidP="00262E9D">
      <w:pPr>
        <w:pStyle w:val="ListParagraph"/>
        <w:numPr>
          <w:ilvl w:val="0"/>
          <w:numId w:val="10"/>
        </w:numPr>
        <w:spacing w:after="0" w:line="240" w:lineRule="auto"/>
        <w:rPr>
          <w:rFonts w:cstheme="minorHAnsi"/>
          <w:color w:val="000000" w:themeColor="text1"/>
        </w:rPr>
      </w:pPr>
      <w:r>
        <w:rPr>
          <w:rFonts w:eastAsia="Arial" w:cstheme="minorHAnsi"/>
          <w:color w:val="000000" w:themeColor="text1"/>
        </w:rPr>
        <w:t xml:space="preserve">Making </w:t>
      </w:r>
      <w:r w:rsidR="00F90567">
        <w:rPr>
          <w:rFonts w:eastAsia="Arial" w:cstheme="minorHAnsi"/>
          <w:color w:val="000000" w:themeColor="text1"/>
        </w:rPr>
        <w:t xml:space="preserve">ongoing </w:t>
      </w:r>
      <w:r w:rsidR="002F0C69" w:rsidRPr="00756A5A">
        <w:rPr>
          <w:rFonts w:eastAsia="Arial" w:cstheme="minorHAnsi"/>
          <w:color w:val="000000" w:themeColor="text1"/>
        </w:rPr>
        <w:t>contributions to their department</w:t>
      </w:r>
    </w:p>
    <w:p w:rsidR="00B16FE9" w:rsidRPr="00262E9D" w:rsidRDefault="00F90567" w:rsidP="00262E9D">
      <w:pPr>
        <w:pStyle w:val="ListParagraph"/>
        <w:numPr>
          <w:ilvl w:val="0"/>
          <w:numId w:val="10"/>
        </w:numPr>
        <w:spacing w:after="0" w:line="240" w:lineRule="auto"/>
        <w:rPr>
          <w:rFonts w:eastAsiaTheme="minorEastAsia" w:cstheme="minorHAnsi"/>
          <w:color w:val="000000" w:themeColor="text1"/>
        </w:rPr>
      </w:pPr>
      <w:r>
        <w:rPr>
          <w:rFonts w:eastAsia="Arial" w:cstheme="minorHAnsi"/>
          <w:color w:val="000000" w:themeColor="text1"/>
        </w:rPr>
        <w:t xml:space="preserve">Continuing participation </w:t>
      </w:r>
      <w:r w:rsidR="00B16FE9" w:rsidRPr="00262E9D">
        <w:rPr>
          <w:rFonts w:eastAsia="Arial" w:cstheme="minorHAnsi"/>
          <w:color w:val="000000" w:themeColor="text1"/>
        </w:rPr>
        <w:t>in college-wide committee</w:t>
      </w:r>
      <w:r>
        <w:rPr>
          <w:rFonts w:eastAsia="Arial" w:cstheme="minorHAnsi"/>
          <w:color w:val="000000" w:themeColor="text1"/>
        </w:rPr>
        <w:t>s</w:t>
      </w:r>
    </w:p>
    <w:p w:rsidR="00B16FE9" w:rsidRPr="00262E9D" w:rsidRDefault="00F90567" w:rsidP="00262E9D">
      <w:pPr>
        <w:pStyle w:val="ListParagraph"/>
        <w:numPr>
          <w:ilvl w:val="0"/>
          <w:numId w:val="10"/>
        </w:numPr>
        <w:spacing w:after="0" w:line="240" w:lineRule="auto"/>
        <w:rPr>
          <w:rFonts w:cstheme="minorHAnsi"/>
          <w:color w:val="000000" w:themeColor="text1"/>
        </w:rPr>
      </w:pPr>
      <w:r>
        <w:rPr>
          <w:rFonts w:eastAsia="Arial" w:cstheme="minorHAnsi"/>
          <w:color w:val="000000" w:themeColor="text1"/>
        </w:rPr>
        <w:t xml:space="preserve">Participation in </w:t>
      </w:r>
      <w:r w:rsidR="00B16FE9" w:rsidRPr="00262E9D">
        <w:rPr>
          <w:rFonts w:eastAsia="Arial" w:cstheme="minorHAnsi"/>
          <w:color w:val="000000" w:themeColor="text1"/>
        </w:rPr>
        <w:t>college-wide initiative</w:t>
      </w:r>
      <w:r>
        <w:rPr>
          <w:rFonts w:eastAsia="Arial" w:cstheme="minorHAnsi"/>
          <w:color w:val="000000" w:themeColor="text1"/>
        </w:rPr>
        <w:t>s</w:t>
      </w:r>
    </w:p>
    <w:p w:rsidR="00B16FE9" w:rsidRPr="00262E9D" w:rsidRDefault="00F90567" w:rsidP="00262E9D">
      <w:pPr>
        <w:pStyle w:val="ListParagraph"/>
        <w:numPr>
          <w:ilvl w:val="0"/>
          <w:numId w:val="10"/>
        </w:numPr>
        <w:spacing w:after="0" w:line="240" w:lineRule="auto"/>
        <w:rPr>
          <w:rFonts w:cstheme="minorHAnsi"/>
          <w:color w:val="000000" w:themeColor="text1"/>
        </w:rPr>
      </w:pPr>
      <w:r>
        <w:rPr>
          <w:rFonts w:eastAsia="Arial" w:cstheme="minorHAnsi"/>
          <w:color w:val="000000" w:themeColor="text1"/>
        </w:rPr>
        <w:t xml:space="preserve">Sustained </w:t>
      </w:r>
      <w:r w:rsidR="00B16FE9" w:rsidRPr="00262E9D">
        <w:rPr>
          <w:rFonts w:eastAsia="Arial" w:cstheme="minorHAnsi"/>
          <w:color w:val="000000" w:themeColor="text1"/>
        </w:rPr>
        <w:t>contribution</w:t>
      </w:r>
      <w:r>
        <w:rPr>
          <w:rFonts w:eastAsia="Arial" w:cstheme="minorHAnsi"/>
          <w:color w:val="000000" w:themeColor="text1"/>
        </w:rPr>
        <w:t>s</w:t>
      </w:r>
      <w:r w:rsidR="00B16FE9" w:rsidRPr="00262E9D">
        <w:rPr>
          <w:rFonts w:eastAsia="Arial" w:cstheme="minorHAnsi"/>
          <w:color w:val="000000" w:themeColor="text1"/>
        </w:rPr>
        <w:t xml:space="preserve"> to the college relevant to their discipline/profession/area of expertise</w:t>
      </w:r>
    </w:p>
    <w:p w:rsidR="00CD06F2" w:rsidRDefault="00CD06F2" w:rsidP="002F0C69">
      <w:pPr>
        <w:spacing w:after="0" w:line="240" w:lineRule="auto"/>
        <w:rPr>
          <w:rFonts w:eastAsia="Arial" w:cstheme="minorHAnsi"/>
          <w:color w:val="000000" w:themeColor="text1"/>
        </w:rPr>
      </w:pPr>
    </w:p>
    <w:p w:rsidR="00B16FE9" w:rsidRPr="00262E9D" w:rsidRDefault="00E530F7" w:rsidP="00262E9D">
      <w:pPr>
        <w:spacing w:after="0" w:line="240" w:lineRule="auto"/>
        <w:rPr>
          <w:rFonts w:eastAsia="Arial" w:cstheme="minorHAnsi"/>
          <w:color w:val="000000" w:themeColor="text1"/>
        </w:rPr>
      </w:pPr>
      <w:r>
        <w:rPr>
          <w:rFonts w:eastAsia="Arial" w:cstheme="minorHAnsi"/>
          <w:color w:val="000000" w:themeColor="text1"/>
        </w:rPr>
        <w:t>C</w:t>
      </w:r>
      <w:r w:rsidR="00B16FE9" w:rsidRPr="00262E9D">
        <w:rPr>
          <w:rFonts w:eastAsia="Arial" w:cstheme="minorHAnsi"/>
          <w:color w:val="000000" w:themeColor="text1"/>
        </w:rPr>
        <w:t>ommunity contribution</w:t>
      </w:r>
      <w:r>
        <w:rPr>
          <w:rFonts w:eastAsia="Arial" w:cstheme="minorHAnsi"/>
          <w:color w:val="000000" w:themeColor="text1"/>
        </w:rPr>
        <w:t xml:space="preserve"> example</w:t>
      </w:r>
      <w:r w:rsidR="00B16FE9" w:rsidRPr="00262E9D">
        <w:rPr>
          <w:rFonts w:eastAsia="Arial" w:cstheme="minorHAnsi"/>
          <w:color w:val="000000" w:themeColor="text1"/>
        </w:rPr>
        <w:t>s</w:t>
      </w:r>
      <w:r w:rsidR="00ED6692">
        <w:rPr>
          <w:rFonts w:eastAsia="Arial" w:cstheme="minorHAnsi"/>
          <w:color w:val="000000" w:themeColor="text1"/>
        </w:rPr>
        <w:t xml:space="preserve"> may include</w:t>
      </w:r>
      <w:r>
        <w:rPr>
          <w:rFonts w:eastAsia="Arial" w:cstheme="minorHAnsi"/>
          <w:color w:val="000000" w:themeColor="text1"/>
        </w:rPr>
        <w:t>:</w:t>
      </w:r>
    </w:p>
    <w:p w:rsidR="00E530F7" w:rsidRPr="00262E9D" w:rsidRDefault="00B16FE9" w:rsidP="00E530F7">
      <w:pPr>
        <w:pStyle w:val="ListParagraph"/>
        <w:numPr>
          <w:ilvl w:val="0"/>
          <w:numId w:val="18"/>
        </w:numPr>
        <w:spacing w:after="0" w:line="240" w:lineRule="auto"/>
        <w:rPr>
          <w:rFonts w:eastAsiaTheme="minorEastAsia" w:cstheme="minorHAnsi"/>
          <w:color w:val="000000" w:themeColor="text1"/>
        </w:rPr>
      </w:pPr>
      <w:r w:rsidRPr="00262E9D">
        <w:rPr>
          <w:rFonts w:eastAsia="Arial" w:cstheme="minorHAnsi"/>
          <w:color w:val="000000" w:themeColor="text1"/>
        </w:rPr>
        <w:t>Membership and work with community service organizations and/or county and state agencies and committees</w:t>
      </w:r>
    </w:p>
    <w:p w:rsidR="00E530F7" w:rsidRPr="00262E9D" w:rsidRDefault="00B16FE9" w:rsidP="00E530F7">
      <w:pPr>
        <w:pStyle w:val="ListParagraph"/>
        <w:numPr>
          <w:ilvl w:val="0"/>
          <w:numId w:val="18"/>
        </w:numPr>
        <w:spacing w:after="0" w:line="240" w:lineRule="auto"/>
        <w:rPr>
          <w:rFonts w:eastAsiaTheme="minorEastAsia" w:cstheme="minorHAnsi"/>
          <w:color w:val="000000" w:themeColor="text1"/>
        </w:rPr>
      </w:pPr>
      <w:r w:rsidRPr="00262E9D">
        <w:rPr>
          <w:rFonts w:eastAsia="Arial" w:cstheme="minorHAnsi"/>
          <w:color w:val="000000" w:themeColor="text1"/>
        </w:rPr>
        <w:t>Development of seminars</w:t>
      </w:r>
    </w:p>
    <w:p w:rsidR="00B16FE9" w:rsidRPr="00262E9D" w:rsidRDefault="00B16FE9" w:rsidP="00262E9D">
      <w:pPr>
        <w:pStyle w:val="ListParagraph"/>
        <w:numPr>
          <w:ilvl w:val="0"/>
          <w:numId w:val="18"/>
        </w:numPr>
        <w:spacing w:after="0" w:line="240" w:lineRule="auto"/>
        <w:rPr>
          <w:rFonts w:eastAsiaTheme="minorEastAsia" w:cstheme="minorHAnsi"/>
          <w:color w:val="000000" w:themeColor="text1"/>
        </w:rPr>
      </w:pPr>
      <w:r w:rsidRPr="00262E9D">
        <w:rPr>
          <w:rFonts w:eastAsia="Arial" w:cstheme="minorHAnsi"/>
          <w:color w:val="000000" w:themeColor="text1"/>
        </w:rPr>
        <w:t>Sustained volunteerism with a local, state, or regional professional organization</w:t>
      </w:r>
    </w:p>
    <w:p w:rsidR="00ED6692" w:rsidRDefault="00ED6692" w:rsidP="00ED6692"/>
    <w:p w:rsidR="009E4017" w:rsidRDefault="00ED6692" w:rsidP="00ED6692">
      <w:pPr>
        <w:jc w:val="center"/>
        <w:rPr>
          <w:b/>
        </w:rPr>
      </w:pPr>
      <w:r w:rsidRPr="00ED6692">
        <w:rPr>
          <w:b/>
        </w:rPr>
        <w:t>The lack of community involvement is not a reappointment or tenure disqualifier.</w:t>
      </w:r>
    </w:p>
    <w:p w:rsidR="00C94E66" w:rsidRPr="00ED6692" w:rsidRDefault="00C94E66" w:rsidP="00ED6692">
      <w:pPr>
        <w:jc w:val="center"/>
        <w:rPr>
          <w:b/>
        </w:rPr>
      </w:pPr>
      <w:bookmarkStart w:id="1" w:name="_GoBack"/>
      <w:bookmarkEnd w:id="1"/>
    </w:p>
    <w:sectPr w:rsidR="00C94E66" w:rsidRPr="00ED6692" w:rsidSect="00C94E66">
      <w:footerReference w:type="default" r:id="rId8"/>
      <w:headerReference w:type="first" r:id="rId9"/>
      <w:pgSz w:w="12240" w:h="15840"/>
      <w:pgMar w:top="1152" w:right="1152" w:bottom="1152" w:left="115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57BB" w:rsidRDefault="001B57BB" w:rsidP="00151757">
      <w:pPr>
        <w:spacing w:after="0" w:line="240" w:lineRule="auto"/>
      </w:pPr>
      <w:r>
        <w:separator/>
      </w:r>
    </w:p>
  </w:endnote>
  <w:endnote w:type="continuationSeparator" w:id="0">
    <w:p w:rsidR="001B57BB" w:rsidRDefault="001B57BB" w:rsidP="001517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8577048"/>
      <w:docPartObj>
        <w:docPartGallery w:val="Page Numbers (Bottom of Page)"/>
        <w:docPartUnique/>
      </w:docPartObj>
    </w:sdtPr>
    <w:sdtEndPr>
      <w:rPr>
        <w:noProof/>
      </w:rPr>
    </w:sdtEndPr>
    <w:sdtContent>
      <w:p w:rsidR="00151757" w:rsidRDefault="0015175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151757" w:rsidRDefault="001517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57BB" w:rsidRDefault="001B57BB" w:rsidP="00151757">
      <w:pPr>
        <w:spacing w:after="0" w:line="240" w:lineRule="auto"/>
      </w:pPr>
      <w:r>
        <w:separator/>
      </w:r>
    </w:p>
  </w:footnote>
  <w:footnote w:type="continuationSeparator" w:id="0">
    <w:p w:rsidR="001B57BB" w:rsidRDefault="001B57BB" w:rsidP="001517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4E66" w:rsidRPr="00C94E66" w:rsidRDefault="00C94E66" w:rsidP="00C94E66">
    <w:pPr>
      <w:pStyle w:val="Header"/>
    </w:pPr>
    <w:r>
      <w:ptab w:relativeTo="margin" w:alignment="right" w:leader="none"/>
    </w:r>
    <w:r>
      <w:t>11/5/20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0029EC"/>
    <w:multiLevelType w:val="hybridMultilevel"/>
    <w:tmpl w:val="1BC0F8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EE6263"/>
    <w:multiLevelType w:val="hybridMultilevel"/>
    <w:tmpl w:val="50426584"/>
    <w:lvl w:ilvl="0" w:tplc="04090001">
      <w:start w:val="1"/>
      <w:numFmt w:val="bullet"/>
      <w:lvlText w:val=""/>
      <w:lvlJc w:val="left"/>
      <w:pPr>
        <w:ind w:left="720" w:hanging="360"/>
      </w:pPr>
      <w:rPr>
        <w:rFonts w:ascii="Symbol" w:hAnsi="Symbol" w:hint="default"/>
      </w:rPr>
    </w:lvl>
    <w:lvl w:ilvl="1" w:tplc="E2989ED0">
      <w:start w:val="1"/>
      <w:numFmt w:val="bullet"/>
      <w:lvlText w:val=""/>
      <w:lvlJc w:val="left"/>
      <w:pPr>
        <w:ind w:left="1440" w:hanging="360"/>
      </w:pPr>
      <w:rPr>
        <w:rFonts w:ascii="Symbol" w:hAnsi="Symbol" w:hint="default"/>
      </w:rPr>
    </w:lvl>
    <w:lvl w:ilvl="2" w:tplc="188054CE">
      <w:start w:val="1"/>
      <w:numFmt w:val="lowerRoman"/>
      <w:lvlText w:val="%3."/>
      <w:lvlJc w:val="right"/>
      <w:pPr>
        <w:ind w:left="2160" w:hanging="180"/>
      </w:pPr>
    </w:lvl>
    <w:lvl w:ilvl="3" w:tplc="BD5E709A">
      <w:start w:val="1"/>
      <w:numFmt w:val="decimal"/>
      <w:lvlText w:val="%4."/>
      <w:lvlJc w:val="left"/>
      <w:pPr>
        <w:ind w:left="2880" w:hanging="360"/>
      </w:pPr>
    </w:lvl>
    <w:lvl w:ilvl="4" w:tplc="5B9CF68E">
      <w:start w:val="1"/>
      <w:numFmt w:val="lowerLetter"/>
      <w:lvlText w:val="%5."/>
      <w:lvlJc w:val="left"/>
      <w:pPr>
        <w:ind w:left="3600" w:hanging="360"/>
      </w:pPr>
    </w:lvl>
    <w:lvl w:ilvl="5" w:tplc="2D78DF94">
      <w:start w:val="1"/>
      <w:numFmt w:val="lowerRoman"/>
      <w:lvlText w:val="%6."/>
      <w:lvlJc w:val="right"/>
      <w:pPr>
        <w:ind w:left="4320" w:hanging="180"/>
      </w:pPr>
    </w:lvl>
    <w:lvl w:ilvl="6" w:tplc="C5945812">
      <w:start w:val="1"/>
      <w:numFmt w:val="decimal"/>
      <w:lvlText w:val="%7."/>
      <w:lvlJc w:val="left"/>
      <w:pPr>
        <w:ind w:left="5040" w:hanging="360"/>
      </w:pPr>
    </w:lvl>
    <w:lvl w:ilvl="7" w:tplc="0826F8FC">
      <w:start w:val="1"/>
      <w:numFmt w:val="lowerLetter"/>
      <w:lvlText w:val="%8."/>
      <w:lvlJc w:val="left"/>
      <w:pPr>
        <w:ind w:left="5760" w:hanging="360"/>
      </w:pPr>
    </w:lvl>
    <w:lvl w:ilvl="8" w:tplc="814CC8A0">
      <w:start w:val="1"/>
      <w:numFmt w:val="lowerRoman"/>
      <w:lvlText w:val="%9."/>
      <w:lvlJc w:val="right"/>
      <w:pPr>
        <w:ind w:left="6480" w:hanging="180"/>
      </w:pPr>
    </w:lvl>
  </w:abstractNum>
  <w:abstractNum w:abstractNumId="2" w15:restartNumberingAfterBreak="0">
    <w:nsid w:val="1C300A32"/>
    <w:multiLevelType w:val="hybridMultilevel"/>
    <w:tmpl w:val="85EC4116"/>
    <w:lvl w:ilvl="0" w:tplc="63484F92">
      <w:start w:val="1"/>
      <w:numFmt w:val="bullet"/>
      <w:lvlText w:val=""/>
      <w:lvlJc w:val="left"/>
      <w:pPr>
        <w:ind w:left="720" w:hanging="360"/>
      </w:pPr>
      <w:rPr>
        <w:rFonts w:ascii="Symbol" w:hAnsi="Symbol" w:hint="default"/>
      </w:rPr>
    </w:lvl>
    <w:lvl w:ilvl="1" w:tplc="0E58B9A2">
      <w:start w:val="1"/>
      <w:numFmt w:val="bullet"/>
      <w:lvlText w:val=""/>
      <w:lvlJc w:val="left"/>
      <w:pPr>
        <w:ind w:left="1440" w:hanging="360"/>
      </w:pPr>
      <w:rPr>
        <w:rFonts w:ascii="Symbol" w:hAnsi="Symbol" w:hint="default"/>
      </w:rPr>
    </w:lvl>
    <w:lvl w:ilvl="2" w:tplc="EE76D09C">
      <w:start w:val="1"/>
      <w:numFmt w:val="bullet"/>
      <w:lvlText w:val=""/>
      <w:lvlJc w:val="left"/>
      <w:pPr>
        <w:ind w:left="2160" w:hanging="360"/>
      </w:pPr>
      <w:rPr>
        <w:rFonts w:ascii="Wingdings" w:hAnsi="Wingdings" w:hint="default"/>
      </w:rPr>
    </w:lvl>
    <w:lvl w:ilvl="3" w:tplc="90D83636">
      <w:start w:val="1"/>
      <w:numFmt w:val="bullet"/>
      <w:lvlText w:val=""/>
      <w:lvlJc w:val="left"/>
      <w:pPr>
        <w:ind w:left="2880" w:hanging="360"/>
      </w:pPr>
      <w:rPr>
        <w:rFonts w:ascii="Symbol" w:hAnsi="Symbol" w:hint="default"/>
      </w:rPr>
    </w:lvl>
    <w:lvl w:ilvl="4" w:tplc="33AA8124">
      <w:start w:val="1"/>
      <w:numFmt w:val="bullet"/>
      <w:lvlText w:val="o"/>
      <w:lvlJc w:val="left"/>
      <w:pPr>
        <w:ind w:left="3600" w:hanging="360"/>
      </w:pPr>
      <w:rPr>
        <w:rFonts w:ascii="Courier New" w:hAnsi="Courier New" w:hint="default"/>
      </w:rPr>
    </w:lvl>
    <w:lvl w:ilvl="5" w:tplc="C4F6BA50">
      <w:start w:val="1"/>
      <w:numFmt w:val="bullet"/>
      <w:lvlText w:val=""/>
      <w:lvlJc w:val="left"/>
      <w:pPr>
        <w:ind w:left="4320" w:hanging="360"/>
      </w:pPr>
      <w:rPr>
        <w:rFonts w:ascii="Wingdings" w:hAnsi="Wingdings" w:hint="default"/>
      </w:rPr>
    </w:lvl>
    <w:lvl w:ilvl="6" w:tplc="3432ED56">
      <w:start w:val="1"/>
      <w:numFmt w:val="bullet"/>
      <w:lvlText w:val=""/>
      <w:lvlJc w:val="left"/>
      <w:pPr>
        <w:ind w:left="5040" w:hanging="360"/>
      </w:pPr>
      <w:rPr>
        <w:rFonts w:ascii="Symbol" w:hAnsi="Symbol" w:hint="default"/>
      </w:rPr>
    </w:lvl>
    <w:lvl w:ilvl="7" w:tplc="8702EB6E">
      <w:start w:val="1"/>
      <w:numFmt w:val="bullet"/>
      <w:lvlText w:val="o"/>
      <w:lvlJc w:val="left"/>
      <w:pPr>
        <w:ind w:left="5760" w:hanging="360"/>
      </w:pPr>
      <w:rPr>
        <w:rFonts w:ascii="Courier New" w:hAnsi="Courier New" w:hint="default"/>
      </w:rPr>
    </w:lvl>
    <w:lvl w:ilvl="8" w:tplc="A288A67A">
      <w:start w:val="1"/>
      <w:numFmt w:val="bullet"/>
      <w:lvlText w:val=""/>
      <w:lvlJc w:val="left"/>
      <w:pPr>
        <w:ind w:left="6480" w:hanging="360"/>
      </w:pPr>
      <w:rPr>
        <w:rFonts w:ascii="Wingdings" w:hAnsi="Wingdings" w:hint="default"/>
      </w:rPr>
    </w:lvl>
  </w:abstractNum>
  <w:abstractNum w:abstractNumId="3" w15:restartNumberingAfterBreak="0">
    <w:nsid w:val="1E973ACF"/>
    <w:multiLevelType w:val="hybridMultilevel"/>
    <w:tmpl w:val="D3C01714"/>
    <w:lvl w:ilvl="0" w:tplc="BC78E648">
      <w:start w:val="1"/>
      <w:numFmt w:val="bullet"/>
      <w:lvlText w:val=""/>
      <w:lvlJc w:val="left"/>
      <w:pPr>
        <w:ind w:left="360" w:hanging="360"/>
      </w:pPr>
      <w:rPr>
        <w:rFonts w:ascii="Symbol" w:hAnsi="Symbol" w:hint="default"/>
      </w:rPr>
    </w:lvl>
    <w:lvl w:ilvl="1" w:tplc="029A1506">
      <w:start w:val="1"/>
      <w:numFmt w:val="bullet"/>
      <w:lvlText w:val=""/>
      <w:lvlJc w:val="left"/>
      <w:pPr>
        <w:ind w:left="1080" w:hanging="360"/>
      </w:pPr>
      <w:rPr>
        <w:rFonts w:ascii="Symbol" w:hAnsi="Symbol" w:hint="default"/>
      </w:rPr>
    </w:lvl>
    <w:lvl w:ilvl="2" w:tplc="06DA1882">
      <w:start w:val="1"/>
      <w:numFmt w:val="bullet"/>
      <w:lvlText w:val=""/>
      <w:lvlJc w:val="left"/>
      <w:pPr>
        <w:ind w:left="1800" w:hanging="360"/>
      </w:pPr>
      <w:rPr>
        <w:rFonts w:ascii="Wingdings" w:hAnsi="Wingdings" w:hint="default"/>
      </w:rPr>
    </w:lvl>
    <w:lvl w:ilvl="3" w:tplc="731EDC66">
      <w:start w:val="1"/>
      <w:numFmt w:val="bullet"/>
      <w:lvlText w:val=""/>
      <w:lvlJc w:val="left"/>
      <w:pPr>
        <w:ind w:left="2520" w:hanging="360"/>
      </w:pPr>
      <w:rPr>
        <w:rFonts w:ascii="Symbol" w:hAnsi="Symbol" w:hint="default"/>
      </w:rPr>
    </w:lvl>
    <w:lvl w:ilvl="4" w:tplc="B4C68FEC">
      <w:start w:val="1"/>
      <w:numFmt w:val="bullet"/>
      <w:lvlText w:val="o"/>
      <w:lvlJc w:val="left"/>
      <w:pPr>
        <w:ind w:left="3240" w:hanging="360"/>
      </w:pPr>
      <w:rPr>
        <w:rFonts w:ascii="Courier New" w:hAnsi="Courier New" w:hint="default"/>
      </w:rPr>
    </w:lvl>
    <w:lvl w:ilvl="5" w:tplc="C20A6E6E">
      <w:start w:val="1"/>
      <w:numFmt w:val="bullet"/>
      <w:lvlText w:val=""/>
      <w:lvlJc w:val="left"/>
      <w:pPr>
        <w:ind w:left="3960" w:hanging="360"/>
      </w:pPr>
      <w:rPr>
        <w:rFonts w:ascii="Wingdings" w:hAnsi="Wingdings" w:hint="default"/>
      </w:rPr>
    </w:lvl>
    <w:lvl w:ilvl="6" w:tplc="06CE4C14">
      <w:start w:val="1"/>
      <w:numFmt w:val="bullet"/>
      <w:lvlText w:val=""/>
      <w:lvlJc w:val="left"/>
      <w:pPr>
        <w:ind w:left="4680" w:hanging="360"/>
      </w:pPr>
      <w:rPr>
        <w:rFonts w:ascii="Symbol" w:hAnsi="Symbol" w:hint="default"/>
      </w:rPr>
    </w:lvl>
    <w:lvl w:ilvl="7" w:tplc="023C1BDA">
      <w:start w:val="1"/>
      <w:numFmt w:val="bullet"/>
      <w:lvlText w:val="o"/>
      <w:lvlJc w:val="left"/>
      <w:pPr>
        <w:ind w:left="5400" w:hanging="360"/>
      </w:pPr>
      <w:rPr>
        <w:rFonts w:ascii="Courier New" w:hAnsi="Courier New" w:hint="default"/>
      </w:rPr>
    </w:lvl>
    <w:lvl w:ilvl="8" w:tplc="DE947E42">
      <w:start w:val="1"/>
      <w:numFmt w:val="bullet"/>
      <w:lvlText w:val=""/>
      <w:lvlJc w:val="left"/>
      <w:pPr>
        <w:ind w:left="6120" w:hanging="360"/>
      </w:pPr>
      <w:rPr>
        <w:rFonts w:ascii="Wingdings" w:hAnsi="Wingdings" w:hint="default"/>
      </w:rPr>
    </w:lvl>
  </w:abstractNum>
  <w:abstractNum w:abstractNumId="4" w15:restartNumberingAfterBreak="0">
    <w:nsid w:val="20494868"/>
    <w:multiLevelType w:val="hybridMultilevel"/>
    <w:tmpl w:val="DD3E1CDE"/>
    <w:lvl w:ilvl="0" w:tplc="CE205DC4">
      <w:start w:val="1"/>
      <w:numFmt w:val="bullet"/>
      <w:lvlText w:val=""/>
      <w:lvlJc w:val="left"/>
      <w:pPr>
        <w:ind w:left="720" w:hanging="360"/>
      </w:pPr>
      <w:rPr>
        <w:rFonts w:ascii="Symbol" w:hAnsi="Symbol" w:hint="default"/>
      </w:rPr>
    </w:lvl>
    <w:lvl w:ilvl="1" w:tplc="8AE29C7C">
      <w:start w:val="1"/>
      <w:numFmt w:val="bullet"/>
      <w:lvlText w:val=""/>
      <w:lvlJc w:val="left"/>
      <w:pPr>
        <w:ind w:left="1440" w:hanging="360"/>
      </w:pPr>
      <w:rPr>
        <w:rFonts w:ascii="Symbol" w:hAnsi="Symbol" w:hint="default"/>
      </w:rPr>
    </w:lvl>
    <w:lvl w:ilvl="2" w:tplc="ECB800A2">
      <w:start w:val="1"/>
      <w:numFmt w:val="bullet"/>
      <w:lvlText w:val=""/>
      <w:lvlJc w:val="left"/>
      <w:pPr>
        <w:ind w:left="2160" w:hanging="360"/>
      </w:pPr>
      <w:rPr>
        <w:rFonts w:ascii="Wingdings" w:hAnsi="Wingdings" w:hint="default"/>
      </w:rPr>
    </w:lvl>
    <w:lvl w:ilvl="3" w:tplc="BC62998C">
      <w:start w:val="1"/>
      <w:numFmt w:val="bullet"/>
      <w:lvlText w:val=""/>
      <w:lvlJc w:val="left"/>
      <w:pPr>
        <w:ind w:left="2880" w:hanging="360"/>
      </w:pPr>
      <w:rPr>
        <w:rFonts w:ascii="Symbol" w:hAnsi="Symbol" w:hint="default"/>
      </w:rPr>
    </w:lvl>
    <w:lvl w:ilvl="4" w:tplc="0C9AE182">
      <w:start w:val="1"/>
      <w:numFmt w:val="bullet"/>
      <w:lvlText w:val="o"/>
      <w:lvlJc w:val="left"/>
      <w:pPr>
        <w:ind w:left="3600" w:hanging="360"/>
      </w:pPr>
      <w:rPr>
        <w:rFonts w:ascii="Courier New" w:hAnsi="Courier New" w:hint="default"/>
      </w:rPr>
    </w:lvl>
    <w:lvl w:ilvl="5" w:tplc="E730D662">
      <w:start w:val="1"/>
      <w:numFmt w:val="bullet"/>
      <w:lvlText w:val=""/>
      <w:lvlJc w:val="left"/>
      <w:pPr>
        <w:ind w:left="4320" w:hanging="360"/>
      </w:pPr>
      <w:rPr>
        <w:rFonts w:ascii="Wingdings" w:hAnsi="Wingdings" w:hint="default"/>
      </w:rPr>
    </w:lvl>
    <w:lvl w:ilvl="6" w:tplc="F064AE74">
      <w:start w:val="1"/>
      <w:numFmt w:val="bullet"/>
      <w:lvlText w:val=""/>
      <w:lvlJc w:val="left"/>
      <w:pPr>
        <w:ind w:left="5040" w:hanging="360"/>
      </w:pPr>
      <w:rPr>
        <w:rFonts w:ascii="Symbol" w:hAnsi="Symbol" w:hint="default"/>
      </w:rPr>
    </w:lvl>
    <w:lvl w:ilvl="7" w:tplc="1D7C6132">
      <w:start w:val="1"/>
      <w:numFmt w:val="bullet"/>
      <w:lvlText w:val="o"/>
      <w:lvlJc w:val="left"/>
      <w:pPr>
        <w:ind w:left="5760" w:hanging="360"/>
      </w:pPr>
      <w:rPr>
        <w:rFonts w:ascii="Courier New" w:hAnsi="Courier New" w:hint="default"/>
      </w:rPr>
    </w:lvl>
    <w:lvl w:ilvl="8" w:tplc="41BADA3A">
      <w:start w:val="1"/>
      <w:numFmt w:val="bullet"/>
      <w:lvlText w:val=""/>
      <w:lvlJc w:val="left"/>
      <w:pPr>
        <w:ind w:left="6480" w:hanging="360"/>
      </w:pPr>
      <w:rPr>
        <w:rFonts w:ascii="Wingdings" w:hAnsi="Wingdings" w:hint="default"/>
      </w:rPr>
    </w:lvl>
  </w:abstractNum>
  <w:abstractNum w:abstractNumId="5" w15:restartNumberingAfterBreak="0">
    <w:nsid w:val="22815D29"/>
    <w:multiLevelType w:val="hybridMultilevel"/>
    <w:tmpl w:val="4AB8D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942857"/>
    <w:multiLevelType w:val="hybridMultilevel"/>
    <w:tmpl w:val="A692BD50"/>
    <w:lvl w:ilvl="0" w:tplc="59B8540C">
      <w:start w:val="1"/>
      <w:numFmt w:val="bullet"/>
      <w:lvlText w:val=""/>
      <w:lvlJc w:val="left"/>
      <w:pPr>
        <w:ind w:left="720" w:hanging="360"/>
      </w:pPr>
      <w:rPr>
        <w:rFonts w:ascii="Symbol" w:hAnsi="Symbol" w:hint="default"/>
      </w:rPr>
    </w:lvl>
    <w:lvl w:ilvl="1" w:tplc="D7021374">
      <w:start w:val="1"/>
      <w:numFmt w:val="bullet"/>
      <w:lvlText w:val=""/>
      <w:lvlJc w:val="left"/>
      <w:pPr>
        <w:ind w:left="1440" w:hanging="360"/>
      </w:pPr>
      <w:rPr>
        <w:rFonts w:ascii="Symbol" w:hAnsi="Symbol" w:hint="default"/>
      </w:rPr>
    </w:lvl>
    <w:lvl w:ilvl="2" w:tplc="BEEAC77C">
      <w:start w:val="1"/>
      <w:numFmt w:val="bullet"/>
      <w:lvlText w:val=""/>
      <w:lvlJc w:val="left"/>
      <w:pPr>
        <w:ind w:left="2160" w:hanging="360"/>
      </w:pPr>
      <w:rPr>
        <w:rFonts w:ascii="Wingdings" w:hAnsi="Wingdings" w:hint="default"/>
      </w:rPr>
    </w:lvl>
    <w:lvl w:ilvl="3" w:tplc="891206C8">
      <w:start w:val="1"/>
      <w:numFmt w:val="bullet"/>
      <w:lvlText w:val=""/>
      <w:lvlJc w:val="left"/>
      <w:pPr>
        <w:ind w:left="2880" w:hanging="360"/>
      </w:pPr>
      <w:rPr>
        <w:rFonts w:ascii="Symbol" w:hAnsi="Symbol" w:hint="default"/>
      </w:rPr>
    </w:lvl>
    <w:lvl w:ilvl="4" w:tplc="808AB6CC">
      <w:start w:val="1"/>
      <w:numFmt w:val="bullet"/>
      <w:lvlText w:val="o"/>
      <w:lvlJc w:val="left"/>
      <w:pPr>
        <w:ind w:left="3600" w:hanging="360"/>
      </w:pPr>
      <w:rPr>
        <w:rFonts w:ascii="Courier New" w:hAnsi="Courier New" w:hint="default"/>
      </w:rPr>
    </w:lvl>
    <w:lvl w:ilvl="5" w:tplc="68644672">
      <w:start w:val="1"/>
      <w:numFmt w:val="bullet"/>
      <w:lvlText w:val=""/>
      <w:lvlJc w:val="left"/>
      <w:pPr>
        <w:ind w:left="4320" w:hanging="360"/>
      </w:pPr>
      <w:rPr>
        <w:rFonts w:ascii="Wingdings" w:hAnsi="Wingdings" w:hint="default"/>
      </w:rPr>
    </w:lvl>
    <w:lvl w:ilvl="6" w:tplc="D7A69AEC">
      <w:start w:val="1"/>
      <w:numFmt w:val="bullet"/>
      <w:lvlText w:val=""/>
      <w:lvlJc w:val="left"/>
      <w:pPr>
        <w:ind w:left="5040" w:hanging="360"/>
      </w:pPr>
      <w:rPr>
        <w:rFonts w:ascii="Symbol" w:hAnsi="Symbol" w:hint="default"/>
      </w:rPr>
    </w:lvl>
    <w:lvl w:ilvl="7" w:tplc="FEACC718">
      <w:start w:val="1"/>
      <w:numFmt w:val="bullet"/>
      <w:lvlText w:val="o"/>
      <w:lvlJc w:val="left"/>
      <w:pPr>
        <w:ind w:left="5760" w:hanging="360"/>
      </w:pPr>
      <w:rPr>
        <w:rFonts w:ascii="Courier New" w:hAnsi="Courier New" w:hint="default"/>
      </w:rPr>
    </w:lvl>
    <w:lvl w:ilvl="8" w:tplc="995A8254">
      <w:start w:val="1"/>
      <w:numFmt w:val="bullet"/>
      <w:lvlText w:val=""/>
      <w:lvlJc w:val="left"/>
      <w:pPr>
        <w:ind w:left="6480" w:hanging="360"/>
      </w:pPr>
      <w:rPr>
        <w:rFonts w:ascii="Wingdings" w:hAnsi="Wingdings" w:hint="default"/>
      </w:rPr>
    </w:lvl>
  </w:abstractNum>
  <w:abstractNum w:abstractNumId="7" w15:restartNumberingAfterBreak="0">
    <w:nsid w:val="30EB6E1B"/>
    <w:multiLevelType w:val="hybridMultilevel"/>
    <w:tmpl w:val="931C32B8"/>
    <w:lvl w:ilvl="0" w:tplc="25CE9AFA">
      <w:start w:val="1"/>
      <w:numFmt w:val="decimal"/>
      <w:lvlText w:val="%1."/>
      <w:lvlJc w:val="left"/>
      <w:pPr>
        <w:ind w:left="720" w:hanging="360"/>
      </w:pPr>
    </w:lvl>
    <w:lvl w:ilvl="1" w:tplc="14AEBBFC">
      <w:start w:val="1"/>
      <w:numFmt w:val="lowerLetter"/>
      <w:lvlText w:val="%2."/>
      <w:lvlJc w:val="left"/>
      <w:pPr>
        <w:ind w:left="1440" w:hanging="360"/>
      </w:pPr>
    </w:lvl>
    <w:lvl w:ilvl="2" w:tplc="362C8104">
      <w:start w:val="1"/>
      <w:numFmt w:val="lowerRoman"/>
      <w:lvlText w:val="%3."/>
      <w:lvlJc w:val="right"/>
      <w:pPr>
        <w:ind w:left="2160" w:hanging="180"/>
      </w:pPr>
    </w:lvl>
    <w:lvl w:ilvl="3" w:tplc="09CC4C6A">
      <w:start w:val="1"/>
      <w:numFmt w:val="decimal"/>
      <w:lvlText w:val="%4."/>
      <w:lvlJc w:val="left"/>
      <w:pPr>
        <w:ind w:left="2880" w:hanging="360"/>
      </w:pPr>
    </w:lvl>
    <w:lvl w:ilvl="4" w:tplc="CC883B7C">
      <w:start w:val="1"/>
      <w:numFmt w:val="lowerLetter"/>
      <w:lvlText w:val="%5."/>
      <w:lvlJc w:val="left"/>
      <w:pPr>
        <w:ind w:left="3600" w:hanging="360"/>
      </w:pPr>
    </w:lvl>
    <w:lvl w:ilvl="5" w:tplc="94C4C2DA">
      <w:start w:val="1"/>
      <w:numFmt w:val="lowerRoman"/>
      <w:lvlText w:val="%6."/>
      <w:lvlJc w:val="right"/>
      <w:pPr>
        <w:ind w:left="4320" w:hanging="180"/>
      </w:pPr>
    </w:lvl>
    <w:lvl w:ilvl="6" w:tplc="9830162A">
      <w:start w:val="1"/>
      <w:numFmt w:val="decimal"/>
      <w:lvlText w:val="%7."/>
      <w:lvlJc w:val="left"/>
      <w:pPr>
        <w:ind w:left="5040" w:hanging="360"/>
      </w:pPr>
    </w:lvl>
    <w:lvl w:ilvl="7" w:tplc="B2200864">
      <w:start w:val="1"/>
      <w:numFmt w:val="lowerLetter"/>
      <w:lvlText w:val="%8."/>
      <w:lvlJc w:val="left"/>
      <w:pPr>
        <w:ind w:left="5760" w:hanging="360"/>
      </w:pPr>
    </w:lvl>
    <w:lvl w:ilvl="8" w:tplc="5E600FD4">
      <w:start w:val="1"/>
      <w:numFmt w:val="lowerRoman"/>
      <w:lvlText w:val="%9."/>
      <w:lvlJc w:val="right"/>
      <w:pPr>
        <w:ind w:left="6480" w:hanging="180"/>
      </w:pPr>
    </w:lvl>
  </w:abstractNum>
  <w:abstractNum w:abstractNumId="8" w15:restartNumberingAfterBreak="0">
    <w:nsid w:val="32621B1E"/>
    <w:multiLevelType w:val="hybridMultilevel"/>
    <w:tmpl w:val="EDC2C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7F7F6F"/>
    <w:multiLevelType w:val="hybridMultilevel"/>
    <w:tmpl w:val="20887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32062E"/>
    <w:multiLevelType w:val="hybridMultilevel"/>
    <w:tmpl w:val="74F2E0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908051A"/>
    <w:multiLevelType w:val="hybridMultilevel"/>
    <w:tmpl w:val="C33C4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ADB0678"/>
    <w:multiLevelType w:val="hybridMultilevel"/>
    <w:tmpl w:val="D7D824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1D60EB"/>
    <w:multiLevelType w:val="hybridMultilevel"/>
    <w:tmpl w:val="BC7A28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4830B1"/>
    <w:multiLevelType w:val="multilevel"/>
    <w:tmpl w:val="6CE88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E355AB"/>
    <w:multiLevelType w:val="hybridMultilevel"/>
    <w:tmpl w:val="87880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2146EA"/>
    <w:multiLevelType w:val="hybridMultilevel"/>
    <w:tmpl w:val="A3FC8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8AB43F9"/>
    <w:multiLevelType w:val="hybridMultilevel"/>
    <w:tmpl w:val="EE802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4"/>
  </w:num>
  <w:num w:numId="4">
    <w:abstractNumId w:val="7"/>
  </w:num>
  <w:num w:numId="5">
    <w:abstractNumId w:val="10"/>
  </w:num>
  <w:num w:numId="6">
    <w:abstractNumId w:val="13"/>
  </w:num>
  <w:num w:numId="7">
    <w:abstractNumId w:val="6"/>
  </w:num>
  <w:num w:numId="8">
    <w:abstractNumId w:val="2"/>
  </w:num>
  <w:num w:numId="9">
    <w:abstractNumId w:val="3"/>
  </w:num>
  <w:num w:numId="10">
    <w:abstractNumId w:val="1"/>
  </w:num>
  <w:num w:numId="11">
    <w:abstractNumId w:val="17"/>
  </w:num>
  <w:num w:numId="12">
    <w:abstractNumId w:val="14"/>
  </w:num>
  <w:num w:numId="13">
    <w:abstractNumId w:val="5"/>
  </w:num>
  <w:num w:numId="14">
    <w:abstractNumId w:val="15"/>
  </w:num>
  <w:num w:numId="15">
    <w:abstractNumId w:val="16"/>
  </w:num>
  <w:num w:numId="16">
    <w:abstractNumId w:val="9"/>
  </w:num>
  <w:num w:numId="17">
    <w:abstractNumId w:val="8"/>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2DE"/>
    <w:rsid w:val="00027F5D"/>
    <w:rsid w:val="00033A3D"/>
    <w:rsid w:val="000414D1"/>
    <w:rsid w:val="000E64B9"/>
    <w:rsid w:val="001023EB"/>
    <w:rsid w:val="00151757"/>
    <w:rsid w:val="001B57BB"/>
    <w:rsid w:val="0020565E"/>
    <w:rsid w:val="00262E9D"/>
    <w:rsid w:val="002E3DEF"/>
    <w:rsid w:val="002F0C69"/>
    <w:rsid w:val="002F44AD"/>
    <w:rsid w:val="0033772D"/>
    <w:rsid w:val="00383574"/>
    <w:rsid w:val="003C346D"/>
    <w:rsid w:val="003E69FC"/>
    <w:rsid w:val="004712BE"/>
    <w:rsid w:val="004863A5"/>
    <w:rsid w:val="00493DF6"/>
    <w:rsid w:val="004C567F"/>
    <w:rsid w:val="005157E9"/>
    <w:rsid w:val="006C7A94"/>
    <w:rsid w:val="007B1E20"/>
    <w:rsid w:val="00852DD6"/>
    <w:rsid w:val="008C0563"/>
    <w:rsid w:val="00940042"/>
    <w:rsid w:val="009D46FE"/>
    <w:rsid w:val="009E4017"/>
    <w:rsid w:val="00A54042"/>
    <w:rsid w:val="00B16FE9"/>
    <w:rsid w:val="00B36C31"/>
    <w:rsid w:val="00B94D00"/>
    <w:rsid w:val="00BE61E5"/>
    <w:rsid w:val="00C12E1B"/>
    <w:rsid w:val="00C5693F"/>
    <w:rsid w:val="00C9482F"/>
    <w:rsid w:val="00C94E66"/>
    <w:rsid w:val="00CD06F2"/>
    <w:rsid w:val="00D27554"/>
    <w:rsid w:val="00DE3CB0"/>
    <w:rsid w:val="00E3113F"/>
    <w:rsid w:val="00E530F7"/>
    <w:rsid w:val="00E641AA"/>
    <w:rsid w:val="00E64979"/>
    <w:rsid w:val="00E74283"/>
    <w:rsid w:val="00ED6692"/>
    <w:rsid w:val="00F81060"/>
    <w:rsid w:val="00F90567"/>
    <w:rsid w:val="00F91511"/>
    <w:rsid w:val="00FA2403"/>
    <w:rsid w:val="00FA72DE"/>
    <w:rsid w:val="00FC5601"/>
    <w:rsid w:val="00FF0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5ADF5C"/>
  <w15:chartTrackingRefBased/>
  <w15:docId w15:val="{42B9D381-B201-48C3-8FF7-5196C1EE0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72D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72DE"/>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B94D00"/>
    <w:pPr>
      <w:ind w:left="720"/>
      <w:contextualSpacing/>
    </w:pPr>
  </w:style>
  <w:style w:type="paragraph" w:styleId="NormalWeb">
    <w:name w:val="Normal (Web)"/>
    <w:basedOn w:val="Normal"/>
    <w:uiPriority w:val="99"/>
    <w:semiHidden/>
    <w:unhideWhenUsed/>
    <w:rsid w:val="00C9482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62E9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2E9D"/>
    <w:rPr>
      <w:rFonts w:ascii="Segoe UI" w:hAnsi="Segoe UI" w:cs="Segoe UI"/>
      <w:sz w:val="18"/>
      <w:szCs w:val="18"/>
    </w:rPr>
  </w:style>
  <w:style w:type="paragraph" w:styleId="Header">
    <w:name w:val="header"/>
    <w:basedOn w:val="Normal"/>
    <w:link w:val="HeaderChar"/>
    <w:uiPriority w:val="99"/>
    <w:unhideWhenUsed/>
    <w:rsid w:val="001517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1757"/>
  </w:style>
  <w:style w:type="paragraph" w:styleId="Footer">
    <w:name w:val="footer"/>
    <w:basedOn w:val="Normal"/>
    <w:link w:val="FooterChar"/>
    <w:uiPriority w:val="99"/>
    <w:unhideWhenUsed/>
    <w:rsid w:val="001517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1757"/>
  </w:style>
  <w:style w:type="paragraph" w:styleId="EndnoteText">
    <w:name w:val="endnote text"/>
    <w:basedOn w:val="Normal"/>
    <w:link w:val="EndnoteTextChar"/>
    <w:uiPriority w:val="99"/>
    <w:semiHidden/>
    <w:unhideWhenUsed/>
    <w:rsid w:val="00C94E6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94E66"/>
    <w:rPr>
      <w:sz w:val="20"/>
      <w:szCs w:val="20"/>
    </w:rPr>
  </w:style>
  <w:style w:type="character" w:styleId="EndnoteReference">
    <w:name w:val="endnote reference"/>
    <w:basedOn w:val="DefaultParagraphFont"/>
    <w:uiPriority w:val="99"/>
    <w:semiHidden/>
    <w:unhideWhenUsed/>
    <w:rsid w:val="00C94E6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2943">
      <w:bodyDiv w:val="1"/>
      <w:marLeft w:val="0"/>
      <w:marRight w:val="0"/>
      <w:marTop w:val="0"/>
      <w:marBottom w:val="0"/>
      <w:divBdr>
        <w:top w:val="none" w:sz="0" w:space="0" w:color="auto"/>
        <w:left w:val="none" w:sz="0" w:space="0" w:color="auto"/>
        <w:bottom w:val="none" w:sz="0" w:space="0" w:color="auto"/>
        <w:right w:val="none" w:sz="0" w:space="0" w:color="auto"/>
      </w:divBdr>
    </w:div>
    <w:div w:id="198320691">
      <w:bodyDiv w:val="1"/>
      <w:marLeft w:val="0"/>
      <w:marRight w:val="0"/>
      <w:marTop w:val="0"/>
      <w:marBottom w:val="0"/>
      <w:divBdr>
        <w:top w:val="none" w:sz="0" w:space="0" w:color="auto"/>
        <w:left w:val="none" w:sz="0" w:space="0" w:color="auto"/>
        <w:bottom w:val="none" w:sz="0" w:space="0" w:color="auto"/>
        <w:right w:val="none" w:sz="0" w:space="0" w:color="auto"/>
      </w:divBdr>
    </w:div>
    <w:div w:id="415858319">
      <w:bodyDiv w:val="1"/>
      <w:marLeft w:val="0"/>
      <w:marRight w:val="0"/>
      <w:marTop w:val="0"/>
      <w:marBottom w:val="0"/>
      <w:divBdr>
        <w:top w:val="none" w:sz="0" w:space="0" w:color="auto"/>
        <w:left w:val="none" w:sz="0" w:space="0" w:color="auto"/>
        <w:bottom w:val="none" w:sz="0" w:space="0" w:color="auto"/>
        <w:right w:val="none" w:sz="0" w:space="0" w:color="auto"/>
      </w:divBdr>
    </w:div>
    <w:div w:id="556017671">
      <w:bodyDiv w:val="1"/>
      <w:marLeft w:val="0"/>
      <w:marRight w:val="0"/>
      <w:marTop w:val="0"/>
      <w:marBottom w:val="0"/>
      <w:divBdr>
        <w:top w:val="none" w:sz="0" w:space="0" w:color="auto"/>
        <w:left w:val="none" w:sz="0" w:space="0" w:color="auto"/>
        <w:bottom w:val="none" w:sz="0" w:space="0" w:color="auto"/>
        <w:right w:val="none" w:sz="0" w:space="0" w:color="auto"/>
      </w:divBdr>
    </w:div>
    <w:div w:id="913903329">
      <w:bodyDiv w:val="1"/>
      <w:marLeft w:val="0"/>
      <w:marRight w:val="0"/>
      <w:marTop w:val="0"/>
      <w:marBottom w:val="0"/>
      <w:divBdr>
        <w:top w:val="none" w:sz="0" w:space="0" w:color="auto"/>
        <w:left w:val="none" w:sz="0" w:space="0" w:color="auto"/>
        <w:bottom w:val="none" w:sz="0" w:space="0" w:color="auto"/>
        <w:right w:val="none" w:sz="0" w:space="0" w:color="auto"/>
      </w:divBdr>
    </w:div>
    <w:div w:id="1685279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A7EC8F-4D82-471D-9BEA-1CE34E5A7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4</Pages>
  <Words>1389</Words>
  <Characters>7979</Characters>
  <Application>Microsoft Office Word</Application>
  <DocSecurity>0</DocSecurity>
  <Lines>130</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Kletz, Patti</dc:creator>
  <cp:keywords/>
  <dc:description/>
  <cp:lastModifiedBy>Kletz, Patti</cp:lastModifiedBy>
  <cp:revision>8</cp:revision>
  <dcterms:created xsi:type="dcterms:W3CDTF">2020-09-30T03:29:00Z</dcterms:created>
  <dcterms:modified xsi:type="dcterms:W3CDTF">2021-04-03T17:22:00Z</dcterms:modified>
</cp:coreProperties>
</file>